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6492" w:rsidRPr="00686492" w:rsidRDefault="00686492" w:rsidP="0068649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</w:rPr>
      </w:pPr>
      <w:r w:rsidRPr="00686492">
        <w:rPr>
          <w:rFonts w:ascii="Times New Roman" w:hAnsi="Times New Roman" w:cs="Times New Roman"/>
          <w:sz w:val="24"/>
          <w:szCs w:val="24"/>
          <w:lang w:val="en-CA"/>
        </w:rPr>
        <w:fldChar w:fldCharType="begin"/>
      </w:r>
      <w:r w:rsidRPr="00686492">
        <w:rPr>
          <w:rFonts w:ascii="Times New Roman" w:hAnsi="Times New Roman" w:cs="Times New Roman"/>
          <w:sz w:val="24"/>
          <w:szCs w:val="24"/>
          <w:lang w:val="en-CA"/>
        </w:rPr>
        <w:instrText xml:space="preserve"> SEQ CHAPTER \h \r 1</w:instrText>
      </w:r>
      <w:r w:rsidRPr="00686492">
        <w:rPr>
          <w:rFonts w:ascii="Times New Roman" w:hAnsi="Times New Roman" w:cs="Times New Roman"/>
          <w:sz w:val="24"/>
          <w:szCs w:val="24"/>
          <w:lang w:val="en-CA"/>
        </w:rPr>
        <w:fldChar w:fldCharType="end"/>
      </w:r>
      <w:r w:rsidRPr="00686492">
        <w:rPr>
          <w:rFonts w:ascii="Arial" w:hAnsi="Arial" w:cs="Arial"/>
          <w:b/>
          <w:bCs/>
          <w:sz w:val="24"/>
          <w:szCs w:val="24"/>
        </w:rPr>
        <w:t>T.P.I. CRIM. 39.03</w:t>
      </w:r>
    </w:p>
    <w:p w:rsidR="00686492" w:rsidRPr="00686492" w:rsidRDefault="00686492" w:rsidP="00686492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:rsidR="00686492" w:rsidRPr="00686492" w:rsidRDefault="00686492" w:rsidP="00686492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686492">
        <w:rPr>
          <w:rFonts w:ascii="Arial" w:hAnsi="Arial" w:cs="Arial"/>
          <w:b/>
          <w:bCs/>
          <w:sz w:val="24"/>
          <w:szCs w:val="24"/>
        </w:rPr>
        <w:t>AGGRAVATED UNLAWFUL PHOTOGRAPHING OF A MINOR</w:t>
      </w:r>
    </w:p>
    <w:p w:rsidR="00686492" w:rsidRPr="00686492" w:rsidRDefault="00686492" w:rsidP="00686492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4"/>
          <w:szCs w:val="24"/>
        </w:rPr>
      </w:pPr>
    </w:p>
    <w:p w:rsidR="00686492" w:rsidRPr="00686492" w:rsidRDefault="00686492" w:rsidP="00686492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4"/>
          <w:szCs w:val="24"/>
        </w:rPr>
      </w:pPr>
      <w:r w:rsidRPr="00686492">
        <w:rPr>
          <w:rFonts w:ascii="Arial" w:hAnsi="Arial" w:cs="Arial"/>
          <w:sz w:val="24"/>
          <w:szCs w:val="24"/>
        </w:rPr>
        <w:tab/>
        <w:t xml:space="preserve">Any person who commits the offense of aggravated unlawful photographing of a minor is guilty of a crime. For you to find the defendant guilty of this offense, the state must have proven beyond a reasonable doubt the existence of the following essential </w:t>
      </w:r>
    </w:p>
    <w:p w:rsidR="00686492" w:rsidRPr="00686492" w:rsidRDefault="00686492" w:rsidP="00686492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4"/>
          <w:szCs w:val="24"/>
        </w:rPr>
      </w:pPr>
      <w:r w:rsidRPr="00686492">
        <w:rPr>
          <w:rFonts w:ascii="Arial" w:hAnsi="Arial" w:cs="Arial"/>
          <w:sz w:val="24"/>
          <w:szCs w:val="24"/>
        </w:rPr>
        <w:t>elements:</w:t>
      </w:r>
      <w:bookmarkStart w:id="0" w:name="_GoBack"/>
      <w:bookmarkEnd w:id="0"/>
    </w:p>
    <w:p w:rsidR="00686492" w:rsidRPr="00686492" w:rsidRDefault="00686492" w:rsidP="00686492">
      <w:pPr>
        <w:tabs>
          <w:tab w:val="left" w:pos="720"/>
          <w:tab w:val="left" w:pos="1440"/>
        </w:tabs>
        <w:autoSpaceDE w:val="0"/>
        <w:autoSpaceDN w:val="0"/>
        <w:adjustRightInd w:val="0"/>
        <w:spacing w:line="480" w:lineRule="auto"/>
        <w:ind w:left="1440" w:hanging="720"/>
        <w:rPr>
          <w:rFonts w:ascii="Arial" w:hAnsi="Arial" w:cs="Arial"/>
          <w:i/>
          <w:iCs/>
          <w:sz w:val="24"/>
          <w:szCs w:val="24"/>
        </w:rPr>
      </w:pPr>
      <w:r w:rsidRPr="00686492">
        <w:rPr>
          <w:rFonts w:ascii="Arial" w:hAnsi="Arial" w:cs="Arial"/>
          <w:sz w:val="24"/>
          <w:szCs w:val="24"/>
        </w:rPr>
        <w:t>(1)</w:t>
      </w:r>
      <w:r w:rsidRPr="00686492">
        <w:rPr>
          <w:rFonts w:ascii="Arial" w:hAnsi="Arial" w:cs="Arial"/>
          <w:sz w:val="24"/>
          <w:szCs w:val="24"/>
        </w:rPr>
        <w:tab/>
        <w:t xml:space="preserve">that the defendant </w:t>
      </w:r>
      <w:r w:rsidRPr="00686492">
        <w:rPr>
          <w:rFonts w:ascii="Arial" w:hAnsi="Arial" w:cs="Arial"/>
          <w:i/>
          <w:iCs/>
          <w:sz w:val="24"/>
          <w:szCs w:val="24"/>
        </w:rPr>
        <w:t xml:space="preserve">[photographed a minor] [caused a minor to be </w:t>
      </w:r>
    </w:p>
    <w:p w:rsidR="00686492" w:rsidRPr="00686492" w:rsidRDefault="00686492" w:rsidP="00686492">
      <w:pPr>
        <w:autoSpaceDE w:val="0"/>
        <w:autoSpaceDN w:val="0"/>
        <w:adjustRightInd w:val="0"/>
        <w:spacing w:line="480" w:lineRule="auto"/>
        <w:ind w:left="1440"/>
        <w:rPr>
          <w:rFonts w:ascii="Arial" w:hAnsi="Arial" w:cs="Arial"/>
          <w:sz w:val="24"/>
          <w:szCs w:val="24"/>
        </w:rPr>
      </w:pPr>
      <w:r w:rsidRPr="00686492">
        <w:rPr>
          <w:rFonts w:ascii="Arial" w:hAnsi="Arial" w:cs="Arial"/>
          <w:i/>
          <w:iCs/>
          <w:sz w:val="24"/>
          <w:szCs w:val="24"/>
        </w:rPr>
        <w:t>photographed]</w:t>
      </w:r>
      <w:r w:rsidRPr="00686492">
        <w:rPr>
          <w:rFonts w:ascii="Arial" w:hAnsi="Arial" w:cs="Arial"/>
          <w:sz w:val="24"/>
          <w:szCs w:val="24"/>
        </w:rPr>
        <w:t xml:space="preserve"> when the minor had a reasonable expectation of </w:t>
      </w:r>
    </w:p>
    <w:p w:rsidR="00686492" w:rsidRPr="00686492" w:rsidRDefault="00686492" w:rsidP="00686492">
      <w:pPr>
        <w:autoSpaceDE w:val="0"/>
        <w:autoSpaceDN w:val="0"/>
        <w:adjustRightInd w:val="0"/>
        <w:spacing w:line="480" w:lineRule="auto"/>
        <w:ind w:left="1440"/>
        <w:rPr>
          <w:rFonts w:ascii="Arial" w:hAnsi="Arial" w:cs="Arial"/>
          <w:sz w:val="24"/>
          <w:szCs w:val="24"/>
        </w:rPr>
      </w:pPr>
      <w:r w:rsidRPr="00686492">
        <w:rPr>
          <w:rFonts w:ascii="Arial" w:hAnsi="Arial" w:cs="Arial"/>
          <w:sz w:val="24"/>
          <w:szCs w:val="24"/>
        </w:rPr>
        <w:t>privacy;</w:t>
      </w:r>
    </w:p>
    <w:p w:rsidR="00686492" w:rsidRPr="00686492" w:rsidRDefault="00686492" w:rsidP="00686492">
      <w:pPr>
        <w:autoSpaceDE w:val="0"/>
        <w:autoSpaceDN w:val="0"/>
        <w:adjustRightInd w:val="0"/>
        <w:spacing w:line="480" w:lineRule="auto"/>
        <w:jc w:val="center"/>
        <w:rPr>
          <w:rFonts w:ascii="Arial" w:hAnsi="Arial" w:cs="Arial"/>
          <w:sz w:val="24"/>
          <w:szCs w:val="24"/>
        </w:rPr>
      </w:pPr>
      <w:r w:rsidRPr="00686492">
        <w:rPr>
          <w:rFonts w:ascii="Arial" w:hAnsi="Arial" w:cs="Arial"/>
          <w:sz w:val="24"/>
          <w:szCs w:val="24"/>
        </w:rPr>
        <w:t>and</w:t>
      </w:r>
    </w:p>
    <w:p w:rsidR="00686492" w:rsidRPr="00686492" w:rsidRDefault="00686492" w:rsidP="00686492">
      <w:pPr>
        <w:tabs>
          <w:tab w:val="left" w:pos="720"/>
          <w:tab w:val="left" w:pos="1440"/>
        </w:tabs>
        <w:autoSpaceDE w:val="0"/>
        <w:autoSpaceDN w:val="0"/>
        <w:adjustRightInd w:val="0"/>
        <w:spacing w:line="480" w:lineRule="auto"/>
        <w:ind w:left="1440" w:hanging="1440"/>
        <w:rPr>
          <w:rFonts w:ascii="Arial" w:hAnsi="Arial" w:cs="Arial"/>
          <w:sz w:val="24"/>
          <w:szCs w:val="24"/>
        </w:rPr>
      </w:pPr>
      <w:r w:rsidRPr="00686492">
        <w:rPr>
          <w:rFonts w:ascii="Arial" w:hAnsi="Arial" w:cs="Arial"/>
          <w:sz w:val="24"/>
          <w:szCs w:val="24"/>
        </w:rPr>
        <w:tab/>
        <w:t xml:space="preserve">(2) </w:t>
      </w:r>
      <w:r w:rsidRPr="00686492">
        <w:rPr>
          <w:rFonts w:ascii="Arial" w:hAnsi="Arial" w:cs="Arial"/>
          <w:sz w:val="24"/>
          <w:szCs w:val="24"/>
        </w:rPr>
        <w:tab/>
        <w:t>that the photograph depicted the minor in a state of nudity;</w:t>
      </w:r>
    </w:p>
    <w:p w:rsidR="00686492" w:rsidRPr="00686492" w:rsidRDefault="00686492" w:rsidP="00686492">
      <w:pPr>
        <w:autoSpaceDE w:val="0"/>
        <w:autoSpaceDN w:val="0"/>
        <w:adjustRightInd w:val="0"/>
        <w:spacing w:line="480" w:lineRule="auto"/>
        <w:jc w:val="center"/>
        <w:rPr>
          <w:rFonts w:ascii="Arial" w:hAnsi="Arial" w:cs="Arial"/>
          <w:sz w:val="24"/>
          <w:szCs w:val="24"/>
        </w:rPr>
      </w:pPr>
      <w:r w:rsidRPr="00686492">
        <w:rPr>
          <w:rFonts w:ascii="Arial" w:hAnsi="Arial" w:cs="Arial"/>
          <w:sz w:val="24"/>
          <w:szCs w:val="24"/>
        </w:rPr>
        <w:t>and</w:t>
      </w:r>
    </w:p>
    <w:p w:rsidR="00686492" w:rsidRPr="00686492" w:rsidRDefault="00686492" w:rsidP="00686492">
      <w:pPr>
        <w:tabs>
          <w:tab w:val="left" w:pos="720"/>
          <w:tab w:val="left" w:pos="1440"/>
        </w:tabs>
        <w:autoSpaceDE w:val="0"/>
        <w:autoSpaceDN w:val="0"/>
        <w:adjustRightInd w:val="0"/>
        <w:spacing w:line="480" w:lineRule="auto"/>
        <w:ind w:left="1440" w:hanging="720"/>
        <w:rPr>
          <w:rFonts w:ascii="Arial" w:hAnsi="Arial" w:cs="Arial"/>
          <w:sz w:val="24"/>
          <w:szCs w:val="24"/>
        </w:rPr>
      </w:pPr>
      <w:r w:rsidRPr="00686492">
        <w:rPr>
          <w:rFonts w:ascii="Arial" w:hAnsi="Arial" w:cs="Arial"/>
          <w:sz w:val="24"/>
          <w:szCs w:val="24"/>
        </w:rPr>
        <w:t>(3)</w:t>
      </w:r>
      <w:r w:rsidRPr="00686492">
        <w:rPr>
          <w:rFonts w:ascii="Arial" w:hAnsi="Arial" w:cs="Arial"/>
          <w:sz w:val="24"/>
          <w:szCs w:val="24"/>
        </w:rPr>
        <w:tab/>
        <w:t xml:space="preserve">that the photograph was taken for the purpose of sexual arousal or </w:t>
      </w:r>
    </w:p>
    <w:p w:rsidR="00686492" w:rsidRPr="00686492" w:rsidRDefault="00686492" w:rsidP="00686492">
      <w:pPr>
        <w:autoSpaceDE w:val="0"/>
        <w:autoSpaceDN w:val="0"/>
        <w:adjustRightInd w:val="0"/>
        <w:spacing w:line="480" w:lineRule="auto"/>
        <w:ind w:left="1440"/>
        <w:rPr>
          <w:rFonts w:ascii="Arial" w:hAnsi="Arial" w:cs="Arial"/>
          <w:sz w:val="24"/>
          <w:szCs w:val="24"/>
        </w:rPr>
      </w:pPr>
      <w:r w:rsidRPr="00686492">
        <w:rPr>
          <w:rFonts w:ascii="Arial" w:hAnsi="Arial" w:cs="Arial"/>
          <w:sz w:val="24"/>
          <w:szCs w:val="24"/>
        </w:rPr>
        <w:t>gratification of the defendant;</w:t>
      </w:r>
    </w:p>
    <w:p w:rsidR="00686492" w:rsidRPr="00686492" w:rsidRDefault="00686492" w:rsidP="00686492">
      <w:pPr>
        <w:autoSpaceDE w:val="0"/>
        <w:autoSpaceDN w:val="0"/>
        <w:adjustRightInd w:val="0"/>
        <w:spacing w:line="480" w:lineRule="auto"/>
        <w:jc w:val="center"/>
        <w:rPr>
          <w:rFonts w:ascii="Arial" w:hAnsi="Arial" w:cs="Arial"/>
          <w:sz w:val="24"/>
          <w:szCs w:val="24"/>
        </w:rPr>
      </w:pPr>
      <w:r w:rsidRPr="00686492">
        <w:rPr>
          <w:rFonts w:ascii="Arial" w:hAnsi="Arial" w:cs="Arial"/>
          <w:sz w:val="24"/>
          <w:szCs w:val="24"/>
        </w:rPr>
        <w:t>and</w:t>
      </w:r>
    </w:p>
    <w:p w:rsidR="00686492" w:rsidRPr="00686492" w:rsidRDefault="00686492" w:rsidP="00686492">
      <w:pPr>
        <w:autoSpaceDE w:val="0"/>
        <w:autoSpaceDN w:val="0"/>
        <w:adjustRightInd w:val="0"/>
        <w:spacing w:line="480" w:lineRule="auto"/>
        <w:ind w:left="720"/>
        <w:rPr>
          <w:rFonts w:ascii="Arial" w:hAnsi="Arial" w:cs="Arial"/>
          <w:sz w:val="24"/>
          <w:szCs w:val="24"/>
        </w:rPr>
      </w:pPr>
      <w:r w:rsidRPr="00686492">
        <w:rPr>
          <w:rFonts w:ascii="Arial" w:hAnsi="Arial" w:cs="Arial"/>
          <w:sz w:val="24"/>
          <w:szCs w:val="24"/>
        </w:rPr>
        <w:t>(4)</w:t>
      </w:r>
      <w:r w:rsidRPr="00686492">
        <w:rPr>
          <w:rFonts w:ascii="Arial" w:hAnsi="Arial" w:cs="Arial"/>
          <w:sz w:val="24"/>
          <w:szCs w:val="24"/>
        </w:rPr>
        <w:tab/>
        <w:t>that the defendant acted knowingly.</w:t>
      </w:r>
    </w:p>
    <w:p w:rsidR="00686492" w:rsidRPr="00686492" w:rsidRDefault="00686492" w:rsidP="00686492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4"/>
          <w:szCs w:val="24"/>
        </w:rPr>
      </w:pPr>
    </w:p>
    <w:p w:rsidR="00686492" w:rsidRPr="00686492" w:rsidRDefault="00686492" w:rsidP="00686492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4"/>
          <w:szCs w:val="24"/>
        </w:rPr>
      </w:pPr>
      <w:r w:rsidRPr="00686492">
        <w:rPr>
          <w:rFonts w:ascii="Arial" w:hAnsi="Arial" w:cs="Arial"/>
          <w:sz w:val="24"/>
          <w:szCs w:val="24"/>
        </w:rPr>
        <w:tab/>
        <w:t xml:space="preserve">“Nudity” means the showing of the human male or female genitals, pubic </w:t>
      </w:r>
    </w:p>
    <w:p w:rsidR="00686492" w:rsidRPr="00686492" w:rsidRDefault="00686492" w:rsidP="00686492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4"/>
          <w:szCs w:val="24"/>
        </w:rPr>
      </w:pPr>
      <w:r w:rsidRPr="00686492">
        <w:rPr>
          <w:rFonts w:ascii="Arial" w:hAnsi="Arial" w:cs="Arial"/>
          <w:sz w:val="24"/>
          <w:szCs w:val="24"/>
        </w:rPr>
        <w:t>area, or buttocks with less than a fully opaque covering or the showing of the female breast with less than a fully opaque covering of any portion below the top of the nipple, or the depiction of covered male genitals in a discernibly turgid state.</w:t>
      </w:r>
    </w:p>
    <w:p w:rsidR="00686492" w:rsidRPr="00686492" w:rsidRDefault="00686492" w:rsidP="00686492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4"/>
          <w:szCs w:val="24"/>
        </w:rPr>
      </w:pPr>
      <w:r w:rsidRPr="00686492">
        <w:rPr>
          <w:rFonts w:ascii="Arial" w:hAnsi="Arial" w:cs="Arial"/>
          <w:sz w:val="24"/>
          <w:szCs w:val="24"/>
        </w:rPr>
        <w:lastRenderedPageBreak/>
        <w:tab/>
        <w:t>“Photograph” means any photograph or photographic reproduction, whether taken using digital media or conventional film, still or moving, or any videotape, live television transmission, or social media broadcast of any individual.</w:t>
      </w:r>
    </w:p>
    <w:p w:rsidR="00686492" w:rsidRPr="00686492" w:rsidRDefault="00686492" w:rsidP="00686492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4"/>
          <w:szCs w:val="24"/>
        </w:rPr>
      </w:pPr>
      <w:r w:rsidRPr="00686492">
        <w:rPr>
          <w:rFonts w:ascii="Arial" w:hAnsi="Arial" w:cs="Arial"/>
          <w:sz w:val="24"/>
          <w:szCs w:val="24"/>
        </w:rPr>
        <w:tab/>
        <w:t>"Knowingly" means that a person acts knowingly with respect to the conduct or to circumstances surrounding the conduct when the person is aware of the nature of the conduct or that the circumstances exist.  A person acts knowingly with respect to a result of the person's conduct when the person is aware that the conduct is reasonably certain to cause the result.</w:t>
      </w:r>
    </w:p>
    <w:p w:rsidR="00686492" w:rsidRPr="00686492" w:rsidRDefault="00686492" w:rsidP="00686492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4"/>
          <w:szCs w:val="24"/>
        </w:rPr>
      </w:pPr>
      <w:r w:rsidRPr="00686492">
        <w:rPr>
          <w:rFonts w:ascii="Arial" w:hAnsi="Arial" w:cs="Arial"/>
          <w:sz w:val="24"/>
          <w:szCs w:val="24"/>
        </w:rPr>
        <w:tab/>
        <w:t>The requirement of "knowingly" is also established if it is shown that the defendant acted intentionally.</w:t>
      </w:r>
    </w:p>
    <w:p w:rsidR="00686492" w:rsidRPr="00686492" w:rsidRDefault="00686492" w:rsidP="00686492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4"/>
          <w:szCs w:val="24"/>
        </w:rPr>
      </w:pPr>
      <w:r w:rsidRPr="00686492">
        <w:rPr>
          <w:rFonts w:ascii="Arial" w:hAnsi="Arial" w:cs="Arial"/>
          <w:sz w:val="24"/>
          <w:szCs w:val="24"/>
        </w:rPr>
        <w:tab/>
        <w:t>"Intentionally" means that a person acts intentionally with respect to the nature of the conduct or to a result of the conduct when it is the person's conscious objective or desire to engage in the conduct or cause the result.</w:t>
      </w:r>
    </w:p>
    <w:p w:rsidR="00686492" w:rsidRPr="00686492" w:rsidRDefault="00686492" w:rsidP="00686492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21"/>
          <w:szCs w:val="21"/>
        </w:rPr>
      </w:pPr>
    </w:p>
    <w:p w:rsidR="00686492" w:rsidRPr="00686492" w:rsidRDefault="00686492" w:rsidP="00686492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21"/>
          <w:szCs w:val="21"/>
        </w:rPr>
      </w:pPr>
    </w:p>
    <w:p w:rsidR="00B00934" w:rsidRDefault="00B00934"/>
    <w:sectPr w:rsidR="00B00934" w:rsidSect="00686492">
      <w:pgSz w:w="12240" w:h="15840"/>
      <w:pgMar w:top="1440" w:right="1440" w:bottom="1440" w:left="1440" w:header="1440" w:footer="14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6492" w:rsidRDefault="00686492" w:rsidP="00686492">
      <w:r>
        <w:separator/>
      </w:r>
    </w:p>
  </w:endnote>
  <w:endnote w:type="continuationSeparator" w:id="0">
    <w:p w:rsidR="00686492" w:rsidRDefault="00686492" w:rsidP="00686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6492" w:rsidRDefault="00686492" w:rsidP="00686492">
      <w:r>
        <w:separator/>
      </w:r>
    </w:p>
  </w:footnote>
  <w:footnote w:type="continuationSeparator" w:id="0">
    <w:p w:rsidR="00686492" w:rsidRDefault="00686492" w:rsidP="006864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492"/>
    <w:rsid w:val="00102123"/>
    <w:rsid w:val="00686492"/>
    <w:rsid w:val="00B00934"/>
    <w:rsid w:val="00FD1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4E5106"/>
  <w15:chartTrackingRefBased/>
  <w15:docId w15:val="{4E312DF2-2A1D-425D-85FD-500C7CB16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Jeana Hendrix</dc:creator>
  <cp:keywords/>
  <dc:description/>
  <cp:lastModifiedBy>Jeana Hendrix</cp:lastModifiedBy>
  <cp:revision>2</cp:revision>
  <dcterms:created xsi:type="dcterms:W3CDTF">2022-06-16T12:59:00Z</dcterms:created>
  <dcterms:modified xsi:type="dcterms:W3CDTF">2022-06-16T12:59:00Z</dcterms:modified>
</cp:coreProperties>
</file>