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92052" w14:textId="77777777" w:rsidR="00A53A4D" w:rsidRPr="00A53A4D" w:rsidRDefault="00A53A4D" w:rsidP="00A53A4D">
      <w:pPr>
        <w:spacing w:line="480" w:lineRule="auto"/>
        <w:jc w:val="center"/>
        <w:rPr>
          <w:rFonts w:ascii="Arial" w:hAnsi="Arial" w:cs="Arial"/>
          <w:b/>
          <w:bCs/>
          <w:sz w:val="24"/>
          <w:szCs w:val="24"/>
        </w:rPr>
      </w:pPr>
      <w:r w:rsidRPr="00A53A4D">
        <w:rPr>
          <w:rFonts w:ascii="Arial" w:hAnsi="Arial" w:cs="Arial"/>
          <w:sz w:val="24"/>
          <w:szCs w:val="24"/>
          <w:lang w:val="en-CA"/>
        </w:rPr>
        <w:fldChar w:fldCharType="begin"/>
      </w:r>
      <w:r w:rsidRPr="00A53A4D">
        <w:rPr>
          <w:rFonts w:ascii="Arial" w:hAnsi="Arial" w:cs="Arial"/>
          <w:sz w:val="24"/>
          <w:szCs w:val="24"/>
          <w:lang w:val="en-CA"/>
        </w:rPr>
        <w:instrText xml:space="preserve"> SEQ CHAPTER \h \r 1</w:instrText>
      </w:r>
      <w:r w:rsidRPr="00A53A4D">
        <w:rPr>
          <w:rFonts w:ascii="Arial" w:hAnsi="Arial" w:cs="Arial"/>
          <w:sz w:val="24"/>
          <w:szCs w:val="24"/>
          <w:lang w:val="en-CA"/>
        </w:rPr>
        <w:fldChar w:fldCharType="end"/>
      </w:r>
      <w:r w:rsidRPr="00A53A4D">
        <w:rPr>
          <w:rFonts w:ascii="Arial" w:hAnsi="Arial" w:cs="Arial"/>
          <w:b/>
          <w:bCs/>
          <w:sz w:val="24"/>
          <w:szCs w:val="24"/>
        </w:rPr>
        <w:t>T.P.I. – CRIM. 6.02(</w:t>
      </w:r>
      <w:r w:rsidR="00DC70D8">
        <w:rPr>
          <w:rFonts w:ascii="Arial" w:hAnsi="Arial" w:cs="Arial"/>
          <w:b/>
          <w:bCs/>
          <w:sz w:val="24"/>
          <w:szCs w:val="24"/>
        </w:rPr>
        <w:t>a</w:t>
      </w:r>
      <w:r w:rsidRPr="00A53A4D">
        <w:rPr>
          <w:rFonts w:ascii="Arial" w:hAnsi="Arial" w:cs="Arial"/>
          <w:b/>
          <w:bCs/>
          <w:sz w:val="24"/>
          <w:szCs w:val="24"/>
        </w:rPr>
        <w:t>)</w:t>
      </w:r>
    </w:p>
    <w:p w14:paraId="2419CFC5" w14:textId="77777777" w:rsidR="00A53A4D" w:rsidRPr="00A53A4D" w:rsidRDefault="00A53A4D" w:rsidP="00A53A4D">
      <w:pPr>
        <w:spacing w:line="480" w:lineRule="auto"/>
        <w:jc w:val="center"/>
        <w:rPr>
          <w:rFonts w:ascii="Arial" w:hAnsi="Arial" w:cs="Arial"/>
          <w:b/>
          <w:bCs/>
          <w:sz w:val="24"/>
          <w:szCs w:val="24"/>
        </w:rPr>
      </w:pPr>
      <w:r w:rsidRPr="00A53A4D">
        <w:rPr>
          <w:rFonts w:ascii="Arial" w:hAnsi="Arial" w:cs="Arial"/>
          <w:b/>
          <w:bCs/>
          <w:sz w:val="24"/>
          <w:szCs w:val="24"/>
        </w:rPr>
        <w:t xml:space="preserve">[AGGRAVATED] ASSAULT AGAINST A </w:t>
      </w:r>
      <w:r w:rsidRPr="00A53A4D">
        <w:rPr>
          <w:rFonts w:ascii="Arial" w:hAnsi="Arial" w:cs="Arial"/>
          <w:b/>
          <w:bCs/>
          <w:i/>
          <w:iCs/>
          <w:sz w:val="24"/>
          <w:szCs w:val="24"/>
        </w:rPr>
        <w:t>[FIRST RESPONDER] [NURSE]</w:t>
      </w:r>
    </w:p>
    <w:p w14:paraId="0D447436" w14:textId="77777777" w:rsidR="00A53A4D" w:rsidRDefault="00A53A4D" w:rsidP="00A53A4D">
      <w:pPr>
        <w:spacing w:line="480" w:lineRule="auto"/>
        <w:rPr>
          <w:rFonts w:ascii="Arial" w:hAnsi="Arial" w:cs="Arial"/>
          <w:sz w:val="24"/>
          <w:szCs w:val="24"/>
        </w:rPr>
      </w:pPr>
      <w:r w:rsidRPr="00A53A4D">
        <w:rPr>
          <w:rFonts w:ascii="Arial" w:hAnsi="Arial" w:cs="Arial"/>
          <w:sz w:val="24"/>
          <w:szCs w:val="24"/>
        </w:rPr>
        <w:tab/>
        <w:t xml:space="preserve">Any person who commits the offense of [aggravated] assault against a </w:t>
      </w:r>
      <w:r w:rsidRPr="00A53A4D">
        <w:rPr>
          <w:rFonts w:ascii="Arial" w:hAnsi="Arial" w:cs="Arial"/>
          <w:i/>
          <w:iCs/>
          <w:sz w:val="24"/>
          <w:szCs w:val="24"/>
        </w:rPr>
        <w:t xml:space="preserve">[first responder] [nurse] </w:t>
      </w:r>
      <w:r w:rsidRPr="00A53A4D">
        <w:rPr>
          <w:rFonts w:ascii="Arial" w:hAnsi="Arial" w:cs="Arial"/>
          <w:sz w:val="24"/>
          <w:szCs w:val="24"/>
        </w:rPr>
        <w:t>is guilty of a crime.</w:t>
      </w:r>
      <w:r w:rsidRPr="00A53A4D">
        <w:rPr>
          <w:rFonts w:ascii="Arial" w:hAnsi="Arial" w:cs="Arial"/>
          <w:sz w:val="24"/>
          <w:szCs w:val="24"/>
        </w:rPr>
        <w:tab/>
      </w:r>
    </w:p>
    <w:p w14:paraId="162B0593" w14:textId="77777777" w:rsidR="00A53A4D" w:rsidRPr="0089698D" w:rsidRDefault="00A53A4D" w:rsidP="00A53A4D">
      <w:pPr>
        <w:spacing w:line="480" w:lineRule="auto"/>
        <w:ind w:firstLine="720"/>
        <w:rPr>
          <w:rFonts w:ascii="Arial" w:hAnsi="Arial" w:cs="Arial"/>
          <w:sz w:val="24"/>
          <w:szCs w:val="24"/>
        </w:rPr>
      </w:pPr>
      <w:r>
        <w:rPr>
          <w:rFonts w:ascii="Arial" w:hAnsi="Arial" w:cs="Arial"/>
          <w:sz w:val="24"/>
          <w:szCs w:val="24"/>
        </w:rPr>
        <w:t>F</w:t>
      </w:r>
      <w:r w:rsidRPr="00A53A4D">
        <w:rPr>
          <w:rFonts w:ascii="Arial" w:hAnsi="Arial" w:cs="Arial"/>
          <w:sz w:val="24"/>
          <w:szCs w:val="24"/>
        </w:rPr>
        <w:t>or you to find the defendant guilty of this offense, the state must have proven beyond a reasona</w:t>
      </w:r>
      <w:r w:rsidRPr="0089698D">
        <w:rPr>
          <w:rFonts w:ascii="Arial" w:hAnsi="Arial" w:cs="Arial"/>
          <w:sz w:val="24"/>
          <w:szCs w:val="24"/>
        </w:rPr>
        <w:t>ble doubt the existence of the following essential elements:</w:t>
      </w:r>
    </w:p>
    <w:p w14:paraId="0B819699" w14:textId="0ADEE996" w:rsidR="00A53A4D" w:rsidRPr="0089698D" w:rsidRDefault="00A53A4D" w:rsidP="0089698D">
      <w:pPr>
        <w:tabs>
          <w:tab w:val="left" w:pos="720"/>
          <w:tab w:val="left" w:pos="990"/>
        </w:tabs>
        <w:spacing w:line="480" w:lineRule="auto"/>
        <w:ind w:left="1440" w:hanging="1170"/>
        <w:rPr>
          <w:rFonts w:ascii="Arial" w:hAnsi="Arial" w:cs="Arial"/>
          <w:b/>
          <w:bCs/>
          <w:i/>
          <w:iCs/>
          <w:sz w:val="24"/>
          <w:szCs w:val="24"/>
        </w:rPr>
      </w:pPr>
      <w:r w:rsidRPr="0089698D">
        <w:rPr>
          <w:rFonts w:ascii="Arial" w:hAnsi="Arial" w:cs="Arial"/>
          <w:sz w:val="24"/>
          <w:szCs w:val="24"/>
        </w:rPr>
        <w:t xml:space="preserve">     (1)(a)</w:t>
      </w:r>
      <w:r w:rsidRPr="0089698D">
        <w:rPr>
          <w:rFonts w:ascii="Arial" w:hAnsi="Arial" w:cs="Arial"/>
          <w:sz w:val="24"/>
          <w:szCs w:val="24"/>
        </w:rPr>
        <w:tab/>
        <w:t>that the defendant caused bodily injury to a</w:t>
      </w:r>
      <w:r w:rsidRPr="0089698D">
        <w:rPr>
          <w:rFonts w:ascii="Arial" w:hAnsi="Arial" w:cs="Arial"/>
          <w:i/>
          <w:iCs/>
          <w:sz w:val="24"/>
          <w:szCs w:val="24"/>
        </w:rPr>
        <w:t xml:space="preserve"> [first responder] [</w:t>
      </w:r>
      <w:r w:rsidRPr="0089698D">
        <w:rPr>
          <w:rFonts w:ascii="Arial" w:hAnsi="Arial" w:cs="Arial"/>
          <w:b/>
          <w:bCs/>
          <w:sz w:val="24"/>
          <w:szCs w:val="24"/>
        </w:rPr>
        <w:t>Only for offenses committed on or after 7/1/21:</w:t>
      </w:r>
      <w:r w:rsidRPr="0089698D">
        <w:rPr>
          <w:rFonts w:ascii="Arial" w:hAnsi="Arial" w:cs="Arial"/>
          <w:i/>
          <w:iCs/>
          <w:sz w:val="24"/>
          <w:szCs w:val="24"/>
        </w:rPr>
        <w:t xml:space="preserve"> nurse]</w:t>
      </w:r>
      <w:r w:rsidR="0089698D" w:rsidRPr="0089698D">
        <w:rPr>
          <w:rFonts w:ascii="Arial" w:hAnsi="Arial" w:cs="Arial"/>
          <w:i/>
          <w:iCs/>
          <w:sz w:val="24"/>
          <w:szCs w:val="24"/>
        </w:rPr>
        <w:t xml:space="preserve"> [</w:t>
      </w:r>
      <w:r w:rsidR="0089698D" w:rsidRPr="0089698D">
        <w:rPr>
          <w:rFonts w:ascii="Arial" w:hAnsi="Arial" w:cs="Arial"/>
          <w:b/>
          <w:bCs/>
          <w:sz w:val="24"/>
          <w:szCs w:val="24"/>
        </w:rPr>
        <w:t>only for offenses committed on or after 7/1/24:</w:t>
      </w:r>
      <w:r w:rsidR="0089698D" w:rsidRPr="0089698D">
        <w:rPr>
          <w:rFonts w:ascii="Arial" w:hAnsi="Arial" w:cs="Arial"/>
          <w:sz w:val="24"/>
          <w:szCs w:val="24"/>
        </w:rPr>
        <w:t xml:space="preserve"> law enforcement officer</w:t>
      </w:r>
      <w:r w:rsidR="0089698D" w:rsidRPr="0089698D">
        <w:rPr>
          <w:rFonts w:ascii="Arial" w:hAnsi="Arial" w:cs="Arial"/>
          <w:i/>
          <w:iCs/>
          <w:sz w:val="24"/>
          <w:szCs w:val="24"/>
        </w:rPr>
        <w:t>]</w:t>
      </w:r>
      <w:r w:rsidRPr="0089698D">
        <w:rPr>
          <w:rFonts w:ascii="Arial" w:hAnsi="Arial" w:cs="Arial"/>
          <w:sz w:val="24"/>
          <w:szCs w:val="24"/>
        </w:rPr>
        <w:t>;</w:t>
      </w:r>
    </w:p>
    <w:p w14:paraId="057B15EC" w14:textId="77777777"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or</w:t>
      </w:r>
    </w:p>
    <w:p w14:paraId="5E04A3E6" w14:textId="1931527C" w:rsidR="00A53A4D" w:rsidRPr="00853A49" w:rsidRDefault="00A53A4D" w:rsidP="00853A49">
      <w:pPr>
        <w:tabs>
          <w:tab w:val="left" w:pos="720"/>
          <w:tab w:val="left" w:pos="990"/>
        </w:tabs>
        <w:spacing w:line="480" w:lineRule="auto"/>
        <w:ind w:left="1440" w:hanging="1170"/>
        <w:rPr>
          <w:rFonts w:ascii="Arial" w:hAnsi="Arial" w:cs="Arial"/>
          <w:b/>
          <w:bCs/>
          <w:i/>
          <w:iCs/>
          <w:sz w:val="24"/>
          <w:szCs w:val="24"/>
        </w:rPr>
      </w:pPr>
      <w:r w:rsidRPr="00A53A4D">
        <w:rPr>
          <w:rFonts w:ascii="Arial" w:hAnsi="Arial" w:cs="Arial"/>
          <w:sz w:val="24"/>
          <w:szCs w:val="24"/>
        </w:rPr>
        <w:tab/>
        <w:t>(b)</w:t>
      </w:r>
      <w:r w:rsidRPr="00A53A4D">
        <w:rPr>
          <w:rFonts w:ascii="Arial" w:hAnsi="Arial" w:cs="Arial"/>
          <w:sz w:val="24"/>
          <w:szCs w:val="24"/>
        </w:rPr>
        <w:tab/>
        <w:t>that the defendant caused physical contact with a</w:t>
      </w:r>
      <w:r w:rsidRPr="00A53A4D">
        <w:rPr>
          <w:rFonts w:ascii="Arial" w:hAnsi="Arial" w:cs="Arial"/>
          <w:i/>
          <w:iCs/>
          <w:sz w:val="24"/>
          <w:szCs w:val="24"/>
        </w:rPr>
        <w:t xml:space="preserve"> [first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w:t>
      </w:r>
      <w:r w:rsidR="00853A49">
        <w:rPr>
          <w:rFonts w:ascii="Arial" w:hAnsi="Arial" w:cs="Arial"/>
          <w:i/>
          <w:iCs/>
          <w:sz w:val="24"/>
          <w:szCs w:val="24"/>
        </w:rPr>
        <w:t xml:space="preserve"> </w:t>
      </w:r>
      <w:r w:rsidR="00853A49" w:rsidRPr="0089698D">
        <w:rPr>
          <w:rFonts w:ascii="Arial" w:hAnsi="Arial" w:cs="Arial"/>
          <w:i/>
          <w:iCs/>
          <w:sz w:val="24"/>
          <w:szCs w:val="24"/>
        </w:rPr>
        <w:t>[</w:t>
      </w:r>
      <w:r w:rsidR="00853A49" w:rsidRPr="0089698D">
        <w:rPr>
          <w:rFonts w:ascii="Arial" w:hAnsi="Arial" w:cs="Arial"/>
          <w:b/>
          <w:bCs/>
          <w:sz w:val="24"/>
          <w:szCs w:val="24"/>
        </w:rPr>
        <w:t>only for offenses committed on or after 7/1/24:</w:t>
      </w:r>
      <w:r w:rsidR="00853A49" w:rsidRPr="0089698D">
        <w:rPr>
          <w:rFonts w:ascii="Arial" w:hAnsi="Arial" w:cs="Arial"/>
          <w:sz w:val="24"/>
          <w:szCs w:val="24"/>
        </w:rPr>
        <w:t xml:space="preserve"> law enforcement officer</w:t>
      </w:r>
      <w:r w:rsidR="00853A49" w:rsidRPr="0089698D">
        <w:rPr>
          <w:rFonts w:ascii="Arial" w:hAnsi="Arial" w:cs="Arial"/>
          <w:i/>
          <w:iCs/>
          <w:sz w:val="24"/>
          <w:szCs w:val="24"/>
        </w:rPr>
        <w:t>]</w:t>
      </w:r>
      <w:r w:rsidRPr="00A53A4D">
        <w:rPr>
          <w:rFonts w:ascii="Arial" w:hAnsi="Arial" w:cs="Arial"/>
          <w:i/>
          <w:iCs/>
          <w:sz w:val="24"/>
          <w:szCs w:val="24"/>
        </w:rPr>
        <w:t xml:space="preserve"> </w:t>
      </w:r>
      <w:r w:rsidRPr="00A53A4D">
        <w:rPr>
          <w:rFonts w:ascii="Arial" w:hAnsi="Arial" w:cs="Arial"/>
          <w:sz w:val="24"/>
          <w:szCs w:val="24"/>
        </w:rPr>
        <w:t xml:space="preserve">and a reasonable person would regard the contact as extremely offensive or provocative, including, but not limited to, spitting, throwing, or otherwise transferring bodily fluids, bodily pathogens, or human waste onto the person of </w:t>
      </w:r>
      <w:r w:rsidRPr="00A53A4D">
        <w:rPr>
          <w:rFonts w:ascii="Arial" w:hAnsi="Arial" w:cs="Arial"/>
          <w:i/>
          <w:iCs/>
          <w:sz w:val="24"/>
          <w:szCs w:val="24"/>
        </w:rPr>
        <w:t>a [first responder] [nurse]</w:t>
      </w:r>
      <w:r w:rsidR="000B2D39">
        <w:rPr>
          <w:rFonts w:ascii="Arial" w:hAnsi="Arial" w:cs="Arial"/>
          <w:i/>
          <w:iCs/>
          <w:sz w:val="24"/>
          <w:szCs w:val="24"/>
        </w:rPr>
        <w:t xml:space="preserve"> [law enforcement officer]</w:t>
      </w:r>
      <w:r w:rsidRPr="00A53A4D">
        <w:rPr>
          <w:rFonts w:ascii="Arial" w:hAnsi="Arial" w:cs="Arial"/>
          <w:sz w:val="24"/>
          <w:szCs w:val="24"/>
        </w:rPr>
        <w:t>;</w:t>
      </w:r>
    </w:p>
    <w:p w14:paraId="73108BFD" w14:textId="77777777"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and</w:t>
      </w:r>
    </w:p>
    <w:p w14:paraId="5CD75627" w14:textId="77777777" w:rsidR="00A53A4D" w:rsidRPr="00A53A4D" w:rsidRDefault="00A53A4D" w:rsidP="00A53A4D">
      <w:pPr>
        <w:jc w:val="center"/>
        <w:rPr>
          <w:rFonts w:ascii="Arial" w:hAnsi="Arial" w:cs="Arial"/>
          <w:sz w:val="24"/>
          <w:szCs w:val="24"/>
        </w:rPr>
      </w:pPr>
    </w:p>
    <w:p w14:paraId="4C111013" w14:textId="593F8AB5" w:rsidR="00A53A4D" w:rsidRPr="00853A49" w:rsidRDefault="00A53A4D" w:rsidP="00853A49">
      <w:pPr>
        <w:tabs>
          <w:tab w:val="left" w:pos="720"/>
          <w:tab w:val="left" w:pos="1440"/>
        </w:tabs>
        <w:spacing w:line="480" w:lineRule="auto"/>
        <w:ind w:left="1440" w:hanging="810"/>
        <w:rPr>
          <w:rFonts w:ascii="Arial" w:hAnsi="Arial" w:cs="Arial"/>
          <w:b/>
          <w:bCs/>
          <w:i/>
          <w:iCs/>
          <w:sz w:val="24"/>
          <w:szCs w:val="24"/>
        </w:rPr>
      </w:pPr>
      <w:r w:rsidRPr="00A53A4D">
        <w:rPr>
          <w:rFonts w:ascii="Arial" w:hAnsi="Arial" w:cs="Arial"/>
          <w:sz w:val="24"/>
          <w:szCs w:val="24"/>
        </w:rPr>
        <w:t xml:space="preserve">     (2)</w:t>
      </w:r>
      <w:r w:rsidRPr="00A53A4D">
        <w:rPr>
          <w:rFonts w:ascii="Arial" w:hAnsi="Arial" w:cs="Arial"/>
          <w:sz w:val="24"/>
          <w:szCs w:val="24"/>
        </w:rPr>
        <w:tab/>
        <w:t xml:space="preserve">that at the time of the act, the </w:t>
      </w:r>
      <w:r w:rsidRPr="00A53A4D">
        <w:rPr>
          <w:rFonts w:ascii="Arial" w:hAnsi="Arial" w:cs="Arial"/>
          <w:i/>
          <w:iCs/>
          <w:sz w:val="24"/>
          <w:szCs w:val="24"/>
        </w:rPr>
        <w:t>[first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w:t>
      </w:r>
      <w:r w:rsidRPr="00A53A4D">
        <w:rPr>
          <w:rFonts w:ascii="Arial" w:hAnsi="Arial" w:cs="Arial"/>
          <w:sz w:val="24"/>
          <w:szCs w:val="24"/>
        </w:rPr>
        <w:t xml:space="preserve"> </w:t>
      </w:r>
      <w:r w:rsidR="00853A49" w:rsidRPr="0089698D">
        <w:rPr>
          <w:rFonts w:ascii="Arial" w:hAnsi="Arial" w:cs="Arial"/>
          <w:i/>
          <w:iCs/>
          <w:sz w:val="24"/>
          <w:szCs w:val="24"/>
        </w:rPr>
        <w:t>[</w:t>
      </w:r>
      <w:r w:rsidR="00853A49" w:rsidRPr="0089698D">
        <w:rPr>
          <w:rFonts w:ascii="Arial" w:hAnsi="Arial" w:cs="Arial"/>
          <w:b/>
          <w:bCs/>
          <w:sz w:val="24"/>
          <w:szCs w:val="24"/>
        </w:rPr>
        <w:t>only for offenses committed on or after 7/1/24:</w:t>
      </w:r>
      <w:r w:rsidR="00853A49" w:rsidRPr="0089698D">
        <w:rPr>
          <w:rFonts w:ascii="Arial" w:hAnsi="Arial" w:cs="Arial"/>
          <w:sz w:val="24"/>
          <w:szCs w:val="24"/>
        </w:rPr>
        <w:t xml:space="preserve"> law enforcement officer</w:t>
      </w:r>
      <w:r w:rsidR="00853A49" w:rsidRPr="0089698D">
        <w:rPr>
          <w:rFonts w:ascii="Arial" w:hAnsi="Arial" w:cs="Arial"/>
          <w:i/>
          <w:iCs/>
          <w:sz w:val="24"/>
          <w:szCs w:val="24"/>
        </w:rPr>
        <w:t>]</w:t>
      </w:r>
      <w:r w:rsidR="00853A49">
        <w:rPr>
          <w:rFonts w:ascii="Arial" w:hAnsi="Arial" w:cs="Arial"/>
          <w:b/>
          <w:bCs/>
          <w:i/>
          <w:iCs/>
          <w:sz w:val="24"/>
          <w:szCs w:val="24"/>
        </w:rPr>
        <w:t xml:space="preserve"> </w:t>
      </w:r>
      <w:r w:rsidRPr="00A53A4D">
        <w:rPr>
          <w:rFonts w:ascii="Arial" w:hAnsi="Arial" w:cs="Arial"/>
          <w:sz w:val="24"/>
          <w:szCs w:val="24"/>
        </w:rPr>
        <w:t xml:space="preserve">was attempting to discharge </w:t>
      </w:r>
      <w:r w:rsidRPr="00A53A4D">
        <w:rPr>
          <w:rFonts w:ascii="Arial" w:hAnsi="Arial" w:cs="Arial"/>
          <w:i/>
          <w:iCs/>
          <w:sz w:val="24"/>
          <w:szCs w:val="24"/>
        </w:rPr>
        <w:t>[his] [her]</w:t>
      </w:r>
      <w:r w:rsidRPr="00A53A4D">
        <w:rPr>
          <w:rFonts w:ascii="Arial" w:hAnsi="Arial" w:cs="Arial"/>
          <w:sz w:val="24"/>
          <w:szCs w:val="24"/>
        </w:rPr>
        <w:t xml:space="preserve"> official duties;</w:t>
      </w:r>
    </w:p>
    <w:p w14:paraId="45A2970C" w14:textId="77777777"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and</w:t>
      </w:r>
    </w:p>
    <w:p w14:paraId="098981A7" w14:textId="77777777" w:rsidR="00A53A4D" w:rsidRPr="00A53A4D" w:rsidRDefault="00A53A4D" w:rsidP="00A53A4D">
      <w:pPr>
        <w:tabs>
          <w:tab w:val="left" w:pos="720"/>
          <w:tab w:val="left" w:pos="1440"/>
        </w:tabs>
        <w:spacing w:line="480" w:lineRule="auto"/>
        <w:ind w:left="1800" w:hanging="1170"/>
        <w:rPr>
          <w:rFonts w:ascii="Arial" w:hAnsi="Arial" w:cs="Arial"/>
          <w:sz w:val="24"/>
          <w:szCs w:val="24"/>
        </w:rPr>
      </w:pPr>
      <w:r w:rsidRPr="00A53A4D">
        <w:rPr>
          <w:rFonts w:ascii="Arial" w:hAnsi="Arial" w:cs="Arial"/>
          <w:sz w:val="24"/>
          <w:szCs w:val="24"/>
        </w:rPr>
        <w:lastRenderedPageBreak/>
        <w:t xml:space="preserve">    </w:t>
      </w:r>
      <w:r>
        <w:rPr>
          <w:rFonts w:ascii="Arial" w:hAnsi="Arial" w:cs="Arial"/>
          <w:sz w:val="24"/>
          <w:szCs w:val="24"/>
        </w:rPr>
        <w:t>(3)</w:t>
      </w:r>
      <w:r>
        <w:rPr>
          <w:rFonts w:ascii="Arial" w:hAnsi="Arial" w:cs="Arial"/>
          <w:sz w:val="24"/>
          <w:szCs w:val="24"/>
        </w:rPr>
        <w:tab/>
      </w:r>
      <w:r w:rsidRPr="00A53A4D">
        <w:rPr>
          <w:rFonts w:ascii="Arial" w:hAnsi="Arial" w:cs="Arial"/>
          <w:sz w:val="24"/>
          <w:szCs w:val="24"/>
        </w:rPr>
        <w:t>that the defendant acted knowingly.</w:t>
      </w:r>
    </w:p>
    <w:p w14:paraId="7B3F926C" w14:textId="77777777"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[and</w:t>
      </w:r>
    </w:p>
    <w:p w14:paraId="50E12043" w14:textId="77777777" w:rsidR="00A53A4D" w:rsidRPr="00A53A4D" w:rsidRDefault="00A53A4D" w:rsidP="00A53A4D">
      <w:pPr>
        <w:spacing w:line="480" w:lineRule="auto"/>
        <w:jc w:val="center"/>
        <w:rPr>
          <w:rFonts w:ascii="Arial" w:hAnsi="Arial" w:cs="Arial"/>
          <w:sz w:val="24"/>
          <w:szCs w:val="24"/>
        </w:rPr>
        <w:sectPr w:rsidR="00A53A4D" w:rsidRPr="00A53A4D" w:rsidSect="00A53A4D">
          <w:pgSz w:w="12240" w:h="15840"/>
          <w:pgMar w:top="1440" w:right="1440" w:bottom="1440" w:left="1440" w:header="1440" w:footer="1440" w:gutter="0"/>
          <w:cols w:space="720"/>
        </w:sectPr>
      </w:pPr>
    </w:p>
    <w:p w14:paraId="679F7AE3" w14:textId="0744923F" w:rsidR="00A53A4D" w:rsidRPr="00853A49" w:rsidRDefault="00A53A4D" w:rsidP="00853A49">
      <w:pPr>
        <w:tabs>
          <w:tab w:val="left" w:pos="720"/>
          <w:tab w:val="left" w:pos="900"/>
        </w:tabs>
        <w:spacing w:line="480" w:lineRule="auto"/>
        <w:ind w:left="1530" w:hanging="900"/>
        <w:rPr>
          <w:rFonts w:ascii="Arial" w:hAnsi="Arial" w:cs="Arial"/>
          <w:b/>
          <w:bCs/>
          <w:i/>
          <w:iCs/>
          <w:sz w:val="24"/>
          <w:szCs w:val="24"/>
        </w:rPr>
      </w:pPr>
      <w:r w:rsidRPr="00A53A4D">
        <w:rPr>
          <w:rFonts w:ascii="Arial" w:hAnsi="Arial" w:cs="Arial"/>
          <w:sz w:val="24"/>
          <w:szCs w:val="24"/>
        </w:rPr>
        <w:t>(4)(a)</w:t>
      </w:r>
      <w:r>
        <w:rPr>
          <w:rFonts w:ascii="Arial" w:hAnsi="Arial" w:cs="Arial"/>
          <w:sz w:val="24"/>
          <w:szCs w:val="24"/>
        </w:rPr>
        <w:tab/>
      </w:r>
      <w:r w:rsidRPr="00A53A4D">
        <w:rPr>
          <w:rFonts w:ascii="Arial" w:hAnsi="Arial" w:cs="Arial"/>
          <w:sz w:val="24"/>
          <w:szCs w:val="24"/>
        </w:rPr>
        <w:t xml:space="preserve">that the act resulted in </w:t>
      </w:r>
      <w:r w:rsidRPr="00A53A4D">
        <w:rPr>
          <w:rFonts w:ascii="Arial" w:hAnsi="Arial" w:cs="Arial"/>
          <w:i/>
          <w:iCs/>
          <w:sz w:val="24"/>
          <w:szCs w:val="24"/>
        </w:rPr>
        <w:t xml:space="preserve">[serious bodily injury to ] [the death of] </w:t>
      </w:r>
      <w:r w:rsidRPr="00A53A4D">
        <w:rPr>
          <w:rFonts w:ascii="Arial" w:hAnsi="Arial" w:cs="Arial"/>
          <w:sz w:val="24"/>
          <w:szCs w:val="24"/>
        </w:rPr>
        <w:t xml:space="preserve">the </w:t>
      </w:r>
      <w:r w:rsidRPr="00A53A4D">
        <w:rPr>
          <w:rFonts w:ascii="Arial" w:hAnsi="Arial" w:cs="Arial"/>
          <w:i/>
          <w:iCs/>
          <w:sz w:val="24"/>
          <w:szCs w:val="24"/>
        </w:rPr>
        <w:t>[first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w:t>
      </w:r>
      <w:r w:rsidR="00853A49">
        <w:rPr>
          <w:rFonts w:ascii="Arial" w:hAnsi="Arial" w:cs="Arial"/>
          <w:i/>
          <w:iCs/>
          <w:sz w:val="24"/>
          <w:szCs w:val="24"/>
        </w:rPr>
        <w:t xml:space="preserve"> </w:t>
      </w:r>
      <w:r w:rsidR="00853A49" w:rsidRPr="0089698D">
        <w:rPr>
          <w:rFonts w:ascii="Arial" w:hAnsi="Arial" w:cs="Arial"/>
          <w:i/>
          <w:iCs/>
          <w:sz w:val="24"/>
          <w:szCs w:val="24"/>
        </w:rPr>
        <w:t>[</w:t>
      </w:r>
      <w:r w:rsidR="00853A49" w:rsidRPr="0089698D">
        <w:rPr>
          <w:rFonts w:ascii="Arial" w:hAnsi="Arial" w:cs="Arial"/>
          <w:b/>
          <w:bCs/>
          <w:sz w:val="24"/>
          <w:szCs w:val="24"/>
        </w:rPr>
        <w:t>only for offenses committed on or after 7/1/24:</w:t>
      </w:r>
      <w:r w:rsidR="00853A49" w:rsidRPr="0089698D">
        <w:rPr>
          <w:rFonts w:ascii="Arial" w:hAnsi="Arial" w:cs="Arial"/>
          <w:sz w:val="24"/>
          <w:szCs w:val="24"/>
        </w:rPr>
        <w:t xml:space="preserve"> law enforcement officer</w:t>
      </w:r>
      <w:r w:rsidR="00853A49" w:rsidRPr="0089698D">
        <w:rPr>
          <w:rFonts w:ascii="Arial" w:hAnsi="Arial" w:cs="Arial"/>
          <w:i/>
          <w:iCs/>
          <w:sz w:val="24"/>
          <w:szCs w:val="24"/>
        </w:rPr>
        <w:t>]</w:t>
      </w:r>
      <w:r w:rsidRPr="00A53A4D">
        <w:rPr>
          <w:rFonts w:ascii="Arial" w:hAnsi="Arial" w:cs="Arial"/>
          <w:sz w:val="24"/>
          <w:szCs w:val="24"/>
        </w:rPr>
        <w:t>;</w:t>
      </w:r>
    </w:p>
    <w:p w14:paraId="6C3A3A6B" w14:textId="77777777"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or</w:t>
      </w:r>
    </w:p>
    <w:p w14:paraId="10E0008D" w14:textId="77777777" w:rsidR="00A53A4D" w:rsidRPr="00A53A4D" w:rsidRDefault="00A53A4D" w:rsidP="00A53A4D">
      <w:pPr>
        <w:tabs>
          <w:tab w:val="left" w:pos="720"/>
          <w:tab w:val="left" w:pos="1440"/>
        </w:tabs>
        <w:spacing w:line="480" w:lineRule="auto"/>
        <w:ind w:left="1440" w:hanging="1800"/>
        <w:rPr>
          <w:rFonts w:ascii="Arial" w:hAnsi="Arial" w:cs="Arial"/>
          <w:sz w:val="24"/>
          <w:szCs w:val="24"/>
        </w:rPr>
      </w:pPr>
      <w:r w:rsidRPr="00A53A4D">
        <w:rPr>
          <w:rFonts w:ascii="Arial" w:hAnsi="Arial" w:cs="Arial"/>
          <w:sz w:val="24"/>
          <w:szCs w:val="24"/>
        </w:rPr>
        <w:tab/>
        <w:t>(b)</w:t>
      </w:r>
      <w:r w:rsidRPr="00A53A4D">
        <w:rPr>
          <w:rFonts w:ascii="Arial" w:hAnsi="Arial" w:cs="Arial"/>
          <w:sz w:val="24"/>
          <w:szCs w:val="24"/>
        </w:rPr>
        <w:tab/>
        <w:t xml:space="preserve">that the act involved </w:t>
      </w:r>
      <w:r w:rsidRPr="00A53A4D">
        <w:rPr>
          <w:rFonts w:ascii="Arial" w:hAnsi="Arial" w:cs="Arial"/>
          <w:i/>
          <w:iCs/>
          <w:sz w:val="24"/>
          <w:szCs w:val="24"/>
        </w:rPr>
        <w:t>[the use or display of a deadly weapon] [strangulation] [attempted strangulation]</w:t>
      </w:r>
      <w:r w:rsidRPr="00A53A4D">
        <w:rPr>
          <w:rFonts w:ascii="Arial" w:hAnsi="Arial" w:cs="Arial"/>
          <w:sz w:val="24"/>
          <w:szCs w:val="24"/>
        </w:rPr>
        <w:t>.]</w:t>
      </w:r>
    </w:p>
    <w:p w14:paraId="7C81E76D" w14:textId="77777777"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[The trial judge may wish to charge T.P.I – Crim. 4.01, Criminal Attempt, in appropriate fact situations.]</w:t>
      </w:r>
    </w:p>
    <w:p w14:paraId="1E98485F" w14:textId="77777777"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[["Bodily injury"] [“Injury”] includes a cut, abrasion, bruise, burn or disfigurement, and physical pain or temporary illness or impairment of the function of a bodily member, organ, or mental faculty.]</w:t>
      </w:r>
    </w:p>
    <w:p w14:paraId="5CAFDB39" w14:textId="77777777" w:rsidR="00C21285" w:rsidRPr="00C21285" w:rsidRDefault="00A53A4D" w:rsidP="00C21285">
      <w:pPr>
        <w:spacing w:line="480" w:lineRule="auto"/>
        <w:rPr>
          <w:rFonts w:ascii="Arial" w:hAnsi="Arial" w:cs="Arial"/>
          <w:sz w:val="24"/>
          <w:szCs w:val="24"/>
        </w:rPr>
      </w:pPr>
      <w:r w:rsidRPr="00C21285">
        <w:rPr>
          <w:rFonts w:ascii="Arial" w:hAnsi="Arial" w:cs="Arial"/>
          <w:sz w:val="24"/>
          <w:szCs w:val="24"/>
        </w:rPr>
        <w:tab/>
        <w:t>["Deadly weapon" means a firearm or anything manifestly designed, made, or adapted for the purpose of inflicting death or serious bodily injury or anything that in the manner of its use or intended use is capable of causing death or serious bodily injury.]</w:t>
      </w:r>
    </w:p>
    <w:p w14:paraId="730CF369" w14:textId="77777777" w:rsidR="00C21285" w:rsidRPr="00C21285" w:rsidRDefault="00C21285" w:rsidP="00C21285">
      <w:pPr>
        <w:spacing w:line="480" w:lineRule="auto"/>
        <w:ind w:firstLine="720"/>
        <w:rPr>
          <w:rFonts w:ascii="Arial" w:hAnsi="Arial" w:cs="Arial"/>
          <w:w w:val="105"/>
          <w:sz w:val="24"/>
          <w:szCs w:val="24"/>
        </w:rPr>
      </w:pPr>
      <w:r w:rsidRPr="00C21285">
        <w:rPr>
          <w:rFonts w:ascii="Arial" w:hAnsi="Arial" w:cs="Arial"/>
          <w:b/>
          <w:bCs/>
          <w:w w:val="105"/>
          <w:sz w:val="24"/>
          <w:szCs w:val="24"/>
        </w:rPr>
        <w:t>[Only for offenses committed prior to 7/1/24: “</w:t>
      </w:r>
      <w:r w:rsidRPr="00C21285">
        <w:rPr>
          <w:rFonts w:ascii="Arial" w:hAnsi="Arial" w:cs="Arial"/>
          <w:w w:val="105"/>
          <w:sz w:val="24"/>
          <w:szCs w:val="24"/>
        </w:rPr>
        <w:t>First responder” means a firefighter, emergency services personnel, POST-certified law enforcement officer, or other person who responds to calls for emergency assistance from a 911 call; and includes capital police officers, Tennessee highway patrol officers, Tennessee bureau of investigation agents, Tennessee wildlife resources agency officers, [</w:t>
      </w:r>
      <w:r w:rsidRPr="00C21285">
        <w:rPr>
          <w:rFonts w:ascii="Arial" w:hAnsi="Arial" w:cs="Arial"/>
          <w:b/>
          <w:bCs/>
          <w:w w:val="105"/>
          <w:sz w:val="24"/>
          <w:szCs w:val="24"/>
        </w:rPr>
        <w:t xml:space="preserve">only for offenses committed on or after 7/1/23 but before 7/1/24: </w:t>
      </w:r>
      <w:r w:rsidRPr="00C21285">
        <w:rPr>
          <w:rFonts w:ascii="Arial" w:hAnsi="Arial" w:cs="Arial"/>
          <w:i/>
          <w:iCs/>
          <w:w w:val="105"/>
          <w:sz w:val="24"/>
          <w:szCs w:val="24"/>
        </w:rPr>
        <w:t xml:space="preserve">deputy jailers] </w:t>
      </w:r>
      <w:r w:rsidRPr="00C21285">
        <w:rPr>
          <w:rFonts w:ascii="Arial" w:hAnsi="Arial" w:cs="Arial"/>
          <w:w w:val="105"/>
          <w:sz w:val="24"/>
          <w:szCs w:val="24"/>
        </w:rPr>
        <w:t xml:space="preserve">and </w:t>
      </w:r>
      <w:r w:rsidRPr="00C21285">
        <w:rPr>
          <w:rFonts w:ascii="Arial" w:hAnsi="Arial" w:cs="Arial"/>
          <w:w w:val="105"/>
          <w:sz w:val="24"/>
          <w:szCs w:val="24"/>
        </w:rPr>
        <w:lastRenderedPageBreak/>
        <w:t>park rangers employed by the division of parks and recreation in the department of environment and conservation.]</w:t>
      </w:r>
    </w:p>
    <w:p w14:paraId="675AFDCD" w14:textId="27C3C5C2" w:rsidR="00C21285" w:rsidRPr="00C21285" w:rsidRDefault="00C21285" w:rsidP="00C21285">
      <w:pPr>
        <w:spacing w:line="480" w:lineRule="auto"/>
        <w:jc w:val="center"/>
        <w:rPr>
          <w:rFonts w:ascii="Arial" w:hAnsi="Arial" w:cs="Arial"/>
          <w:sz w:val="24"/>
          <w:szCs w:val="24"/>
        </w:rPr>
      </w:pPr>
      <w:r w:rsidRPr="00C21285">
        <w:rPr>
          <w:rFonts w:ascii="Arial" w:hAnsi="Arial" w:cs="Arial"/>
          <w:sz w:val="24"/>
          <w:szCs w:val="24"/>
        </w:rPr>
        <w:t>or</w:t>
      </w:r>
    </w:p>
    <w:p w14:paraId="529C8C19" w14:textId="77777777" w:rsidR="001A243E" w:rsidRDefault="00C21285" w:rsidP="001A243E">
      <w:pPr>
        <w:spacing w:line="480" w:lineRule="auto"/>
        <w:ind w:firstLine="720"/>
        <w:rPr>
          <w:rFonts w:ascii="Arial" w:hAnsi="Arial" w:cs="Arial"/>
          <w:w w:val="105"/>
          <w:sz w:val="24"/>
          <w:szCs w:val="24"/>
        </w:rPr>
      </w:pPr>
      <w:r w:rsidRPr="00C21285">
        <w:rPr>
          <w:rFonts w:ascii="Arial" w:hAnsi="Arial" w:cs="Arial"/>
          <w:b/>
          <w:bCs/>
          <w:w w:val="105"/>
          <w:sz w:val="24"/>
          <w:szCs w:val="24"/>
        </w:rPr>
        <w:t xml:space="preserve">[Only for offenses committed on or after 7/1/24: </w:t>
      </w:r>
      <w:r w:rsidRPr="00C21285">
        <w:rPr>
          <w:rFonts w:ascii="Arial" w:hAnsi="Arial" w:cs="Arial"/>
          <w:w w:val="105"/>
          <w:sz w:val="24"/>
          <w:szCs w:val="24"/>
        </w:rPr>
        <w:t>“First responder” means a firefighter, emergency services personnel, or other person who responds to calls for emergency assistance from a 911 call, but does not include a law enforcement officer;</w:t>
      </w:r>
      <w:bookmarkStart w:id="0" w:name="_Hlk139460148"/>
      <w:bookmarkStart w:id="1" w:name="_Hlk139461516"/>
      <w:bookmarkStart w:id="2" w:name="_Hlk139463764"/>
      <w:bookmarkStart w:id="3" w:name="_Hlk139459506"/>
      <w:bookmarkStart w:id="4" w:name="_Hlk139461336"/>
      <w:bookmarkStart w:id="5" w:name="_Hlk139460964"/>
    </w:p>
    <w:p w14:paraId="705E5F28" w14:textId="77777777" w:rsidR="001A243E" w:rsidRDefault="001A243E" w:rsidP="001A243E">
      <w:pPr>
        <w:spacing w:line="480" w:lineRule="auto"/>
        <w:ind w:firstLine="720"/>
        <w:rPr>
          <w:rFonts w:ascii="Arial" w:hAnsi="Arial" w:cs="Arial"/>
          <w:w w:val="105"/>
          <w:sz w:val="24"/>
          <w:szCs w:val="24"/>
        </w:rPr>
      </w:pPr>
      <w:r w:rsidRPr="00111804">
        <w:rPr>
          <w:rFonts w:ascii="Arial" w:hAnsi="Arial" w:cs="Arial"/>
          <w:b/>
          <w:bCs/>
          <w:w w:val="105"/>
          <w:sz w:val="24"/>
          <w:szCs w:val="24"/>
        </w:rPr>
        <w:t>[Only for offenses committed prior to 7/1/24: “</w:t>
      </w:r>
      <w:r w:rsidRPr="00111804">
        <w:rPr>
          <w:rFonts w:ascii="Arial" w:hAnsi="Arial" w:cs="Arial"/>
          <w:w w:val="105"/>
          <w:sz w:val="24"/>
          <w:szCs w:val="24"/>
        </w:rPr>
        <w:t>Law enforcement officer” means an officer, employee or agent of government who has a duty imposed by law to:</w:t>
      </w:r>
    </w:p>
    <w:p w14:paraId="7436B7FC" w14:textId="723D2D70" w:rsidR="001A243E" w:rsidRPr="001A243E" w:rsidRDefault="001A243E" w:rsidP="001A243E">
      <w:pPr>
        <w:pStyle w:val="ListParagraph"/>
        <w:numPr>
          <w:ilvl w:val="0"/>
          <w:numId w:val="2"/>
        </w:numPr>
        <w:spacing w:line="480" w:lineRule="auto"/>
        <w:rPr>
          <w:rFonts w:ascii="Arial" w:hAnsi="Arial" w:cs="Arial"/>
          <w:w w:val="110"/>
          <w:sz w:val="24"/>
          <w:szCs w:val="24"/>
        </w:rPr>
      </w:pPr>
      <w:r w:rsidRPr="001A243E">
        <w:rPr>
          <w:rFonts w:ascii="Arial" w:hAnsi="Arial" w:cs="Arial"/>
          <w:w w:val="110"/>
          <w:sz w:val="24"/>
          <w:szCs w:val="24"/>
        </w:rPr>
        <w:t>Maintain public order;</w:t>
      </w:r>
    </w:p>
    <w:p w14:paraId="004F752D" w14:textId="54EE4E67" w:rsidR="001A243E" w:rsidRDefault="001A243E" w:rsidP="001A243E">
      <w:pPr>
        <w:pStyle w:val="ListParagraph"/>
        <w:spacing w:line="480" w:lineRule="auto"/>
        <w:ind w:left="1860" w:firstLine="300"/>
        <w:rPr>
          <w:rFonts w:ascii="Arial" w:hAnsi="Arial" w:cs="Arial"/>
          <w:w w:val="105"/>
          <w:sz w:val="24"/>
          <w:szCs w:val="24"/>
        </w:rPr>
      </w:pPr>
      <w:r>
        <w:rPr>
          <w:rFonts w:ascii="Arial" w:hAnsi="Arial" w:cs="Arial"/>
          <w:w w:val="105"/>
          <w:sz w:val="24"/>
          <w:szCs w:val="24"/>
        </w:rPr>
        <w:t>o</w:t>
      </w:r>
      <w:r w:rsidRPr="001A243E">
        <w:rPr>
          <w:rFonts w:ascii="Arial" w:hAnsi="Arial" w:cs="Arial"/>
          <w:w w:val="105"/>
          <w:sz w:val="24"/>
          <w:szCs w:val="24"/>
        </w:rPr>
        <w:t>r</w:t>
      </w:r>
    </w:p>
    <w:p w14:paraId="45A36ECA" w14:textId="29DE263B" w:rsidR="001A243E" w:rsidRPr="001A243E" w:rsidRDefault="001A243E" w:rsidP="001A243E">
      <w:pPr>
        <w:pStyle w:val="ListParagraph"/>
        <w:numPr>
          <w:ilvl w:val="0"/>
          <w:numId w:val="2"/>
        </w:numPr>
        <w:spacing w:line="480" w:lineRule="auto"/>
        <w:rPr>
          <w:rFonts w:ascii="Arial" w:hAnsi="Arial" w:cs="Arial"/>
          <w:w w:val="110"/>
          <w:sz w:val="24"/>
          <w:szCs w:val="24"/>
        </w:rPr>
      </w:pPr>
      <w:r w:rsidRPr="001A243E">
        <w:rPr>
          <w:rFonts w:ascii="Arial" w:hAnsi="Arial" w:cs="Arial"/>
          <w:w w:val="110"/>
          <w:sz w:val="24"/>
          <w:szCs w:val="24"/>
        </w:rPr>
        <w:t>Make arrests for offenses, whether that duty extends to all offenses or is limited to specific</w:t>
      </w:r>
      <w:r w:rsidRPr="001A243E">
        <w:rPr>
          <w:rFonts w:ascii="Arial" w:hAnsi="Arial" w:cs="Arial"/>
          <w:spacing w:val="56"/>
          <w:w w:val="110"/>
          <w:sz w:val="24"/>
          <w:szCs w:val="24"/>
        </w:rPr>
        <w:t xml:space="preserve"> </w:t>
      </w:r>
      <w:r w:rsidRPr="001A243E">
        <w:rPr>
          <w:rFonts w:ascii="Arial" w:hAnsi="Arial" w:cs="Arial"/>
          <w:w w:val="110"/>
          <w:sz w:val="24"/>
          <w:szCs w:val="24"/>
        </w:rPr>
        <w:t>offenses;</w:t>
      </w:r>
    </w:p>
    <w:p w14:paraId="6FC05552" w14:textId="685D0957" w:rsidR="001A243E" w:rsidRDefault="001A243E" w:rsidP="001A243E">
      <w:pPr>
        <w:pStyle w:val="ListParagraph"/>
        <w:spacing w:line="480" w:lineRule="auto"/>
        <w:ind w:left="1860" w:firstLine="300"/>
        <w:rPr>
          <w:rFonts w:ascii="Arial" w:hAnsi="Arial" w:cs="Arial"/>
          <w:w w:val="105"/>
          <w:sz w:val="24"/>
          <w:szCs w:val="24"/>
        </w:rPr>
      </w:pPr>
      <w:r>
        <w:rPr>
          <w:rFonts w:ascii="Arial" w:hAnsi="Arial" w:cs="Arial"/>
          <w:w w:val="105"/>
          <w:sz w:val="24"/>
          <w:szCs w:val="24"/>
        </w:rPr>
        <w:t>a</w:t>
      </w:r>
      <w:r w:rsidRPr="001A243E">
        <w:rPr>
          <w:rFonts w:ascii="Arial" w:hAnsi="Arial" w:cs="Arial"/>
          <w:w w:val="105"/>
          <w:sz w:val="24"/>
          <w:szCs w:val="24"/>
        </w:rPr>
        <w:t>nd</w:t>
      </w:r>
    </w:p>
    <w:p w14:paraId="24E53832" w14:textId="08A9AF08" w:rsidR="001A243E" w:rsidRPr="001A243E" w:rsidRDefault="001A243E" w:rsidP="001A243E">
      <w:pPr>
        <w:pStyle w:val="ListParagraph"/>
        <w:numPr>
          <w:ilvl w:val="0"/>
          <w:numId w:val="2"/>
        </w:numPr>
        <w:spacing w:line="480" w:lineRule="auto"/>
        <w:rPr>
          <w:rFonts w:ascii="Arial" w:hAnsi="Arial" w:cs="Arial"/>
          <w:w w:val="110"/>
          <w:sz w:val="24"/>
          <w:szCs w:val="24"/>
        </w:rPr>
      </w:pPr>
      <w:r w:rsidRPr="001A243E">
        <w:rPr>
          <w:rFonts w:ascii="Arial" w:hAnsi="Arial" w:cs="Arial"/>
          <w:w w:val="110"/>
          <w:sz w:val="24"/>
          <w:szCs w:val="24"/>
        </w:rPr>
        <w:t xml:space="preserve">Investigate the commission or suspected commission of offenses; </w:t>
      </w:r>
    </w:p>
    <w:p w14:paraId="7D08BC82" w14:textId="5D4BCEBE" w:rsidR="001A243E" w:rsidRDefault="001A243E" w:rsidP="001A243E">
      <w:pPr>
        <w:pStyle w:val="ListParagraph"/>
        <w:spacing w:line="480" w:lineRule="auto"/>
        <w:ind w:left="1860" w:firstLine="300"/>
        <w:rPr>
          <w:rFonts w:ascii="Arial" w:hAnsi="Arial" w:cs="Arial"/>
          <w:w w:val="110"/>
          <w:sz w:val="24"/>
          <w:szCs w:val="24"/>
        </w:rPr>
      </w:pPr>
      <w:r>
        <w:rPr>
          <w:rFonts w:ascii="Arial" w:hAnsi="Arial" w:cs="Arial"/>
          <w:w w:val="110"/>
          <w:sz w:val="24"/>
          <w:szCs w:val="24"/>
        </w:rPr>
        <w:t>a</w:t>
      </w:r>
      <w:r w:rsidRPr="001A243E">
        <w:rPr>
          <w:rFonts w:ascii="Arial" w:hAnsi="Arial" w:cs="Arial"/>
          <w:w w:val="110"/>
          <w:sz w:val="24"/>
          <w:szCs w:val="24"/>
        </w:rPr>
        <w:t>nd</w:t>
      </w:r>
    </w:p>
    <w:p w14:paraId="5F00CE3E" w14:textId="77777777" w:rsidR="001A243E" w:rsidRDefault="001A243E" w:rsidP="001A243E">
      <w:pPr>
        <w:spacing w:line="480" w:lineRule="auto"/>
        <w:ind w:left="720"/>
        <w:rPr>
          <w:rFonts w:ascii="Arial" w:hAnsi="Arial" w:cs="Arial"/>
          <w:w w:val="105"/>
          <w:sz w:val="24"/>
          <w:szCs w:val="24"/>
        </w:rPr>
      </w:pPr>
      <w:r w:rsidRPr="001A243E">
        <w:rPr>
          <w:rFonts w:ascii="Arial" w:hAnsi="Arial" w:cs="Arial"/>
          <w:w w:val="105"/>
          <w:sz w:val="24"/>
          <w:szCs w:val="24"/>
        </w:rPr>
        <w:t xml:space="preserve">(D) </w:t>
      </w:r>
      <w:r w:rsidRPr="001A243E">
        <w:rPr>
          <w:rFonts w:ascii="Arial" w:hAnsi="Arial" w:cs="Arial"/>
          <w:b/>
          <w:bCs/>
          <w:w w:val="105"/>
          <w:sz w:val="24"/>
          <w:szCs w:val="24"/>
        </w:rPr>
        <w:t>Only for offenses committed on or after 7/1/23 but prior to 7/1/24:</w:t>
      </w:r>
      <w:r>
        <w:rPr>
          <w:rFonts w:ascii="Arial" w:hAnsi="Arial" w:cs="Arial"/>
          <w:b/>
          <w:bCs/>
          <w:w w:val="105"/>
          <w:sz w:val="24"/>
          <w:szCs w:val="24"/>
        </w:rPr>
        <w:t xml:space="preserve"> </w:t>
      </w:r>
      <w:r w:rsidRPr="00111804">
        <w:rPr>
          <w:rFonts w:ascii="Arial" w:hAnsi="Arial" w:cs="Arial"/>
          <w:w w:val="105"/>
          <w:sz w:val="24"/>
          <w:szCs w:val="24"/>
        </w:rPr>
        <w:t xml:space="preserve">Includes a sheriff, sheriff’s deputy, </w:t>
      </w:r>
      <w:r w:rsidRPr="00111804">
        <w:rPr>
          <w:rFonts w:ascii="Arial" w:hAnsi="Arial" w:cs="Arial"/>
          <w:b/>
          <w:bCs/>
          <w:w w:val="105"/>
          <w:sz w:val="24"/>
          <w:szCs w:val="24"/>
        </w:rPr>
        <w:t>[only if the offense would be enhanced</w:t>
      </w:r>
      <w:r>
        <w:rPr>
          <w:rFonts w:ascii="Arial" w:hAnsi="Arial" w:cs="Arial"/>
          <w:b/>
          <w:bCs/>
          <w:w w:val="105"/>
          <w:sz w:val="24"/>
          <w:szCs w:val="24"/>
        </w:rPr>
        <w:t xml:space="preserve"> </w:t>
      </w:r>
      <w:r w:rsidRPr="00111804">
        <w:rPr>
          <w:rFonts w:ascii="Arial" w:hAnsi="Arial" w:cs="Arial"/>
          <w:b/>
          <w:bCs/>
          <w:w w:val="105"/>
          <w:sz w:val="24"/>
          <w:szCs w:val="24"/>
        </w:rPr>
        <w:t xml:space="preserve">by the victim being a deputy jailer: </w:t>
      </w:r>
      <w:r w:rsidRPr="00111804">
        <w:rPr>
          <w:rFonts w:ascii="Arial" w:hAnsi="Arial" w:cs="Arial"/>
          <w:w w:val="105"/>
          <w:sz w:val="24"/>
          <w:szCs w:val="24"/>
        </w:rPr>
        <w:t>or a deputy jailer].</w:t>
      </w:r>
    </w:p>
    <w:p w14:paraId="4C4B6BDA" w14:textId="01797D1F" w:rsidR="001A243E" w:rsidRDefault="001E7273" w:rsidP="001A243E">
      <w:pPr>
        <w:spacing w:line="480" w:lineRule="auto"/>
        <w:ind w:left="1440" w:firstLine="720"/>
        <w:rPr>
          <w:rFonts w:ascii="Arial" w:hAnsi="Arial" w:cs="Arial"/>
          <w:w w:val="105"/>
          <w:sz w:val="24"/>
          <w:szCs w:val="24"/>
        </w:rPr>
      </w:pPr>
      <w:r>
        <w:rPr>
          <w:rFonts w:ascii="Arial" w:hAnsi="Arial" w:cs="Arial"/>
          <w:w w:val="105"/>
          <w:sz w:val="24"/>
          <w:szCs w:val="24"/>
        </w:rPr>
        <w:t>o</w:t>
      </w:r>
      <w:r w:rsidR="001A243E" w:rsidRPr="00111804">
        <w:rPr>
          <w:rFonts w:ascii="Arial" w:hAnsi="Arial" w:cs="Arial"/>
          <w:w w:val="105"/>
          <w:sz w:val="24"/>
          <w:szCs w:val="24"/>
        </w:rPr>
        <w:t>r</w:t>
      </w:r>
    </w:p>
    <w:p w14:paraId="075CB2DD" w14:textId="2C0EBBE8" w:rsidR="000768C9" w:rsidRPr="001A243E" w:rsidRDefault="001A243E" w:rsidP="001E7273">
      <w:pPr>
        <w:spacing w:line="480" w:lineRule="auto"/>
        <w:ind w:firstLine="720"/>
        <w:rPr>
          <w:rFonts w:ascii="Arial" w:hAnsi="Arial" w:cs="Arial"/>
          <w:sz w:val="24"/>
          <w:szCs w:val="24"/>
        </w:rPr>
      </w:pPr>
      <w:r w:rsidRPr="00111804">
        <w:rPr>
          <w:rFonts w:ascii="Arial" w:hAnsi="Arial" w:cs="Arial"/>
          <w:b/>
          <w:bCs/>
          <w:w w:val="105"/>
          <w:sz w:val="24"/>
          <w:szCs w:val="24"/>
        </w:rPr>
        <w:t xml:space="preserve">[Only for offenses committed on or after 7/1/24: </w:t>
      </w:r>
      <w:r w:rsidRPr="00111804">
        <w:rPr>
          <w:rFonts w:ascii="Arial" w:hAnsi="Arial" w:cs="Arial"/>
          <w:w w:val="105"/>
          <w:sz w:val="24"/>
          <w:szCs w:val="24"/>
        </w:rPr>
        <w:t xml:space="preserve">“Law enforcement officer” includes, but is not limited to, a POST-certified law enforcement officer, capitol police officer, Tennessee highway patrol officer, Tennessee bureau of investigation agent, Tennessee wildlife resources agency officer, deputy jailer, or park ranger </w:t>
      </w:r>
      <w:r w:rsidRPr="00111804">
        <w:rPr>
          <w:rFonts w:ascii="Arial" w:hAnsi="Arial" w:cs="Arial"/>
          <w:w w:val="105"/>
          <w:sz w:val="24"/>
          <w:szCs w:val="24"/>
        </w:rPr>
        <w:lastRenderedPageBreak/>
        <w:t>employed by the division of parks and recreation in the department of environment and conservation.]</w:t>
      </w:r>
      <w:r w:rsidR="000768C9" w:rsidRPr="00CE331D">
        <w:rPr>
          <w:rFonts w:ascii="Arial" w:eastAsia="MingLiU-ExtB" w:hAnsi="Arial" w:cs="Arial"/>
          <w:sz w:val="24"/>
          <w:szCs w:val="24"/>
        </w:rPr>
        <w:t xml:space="preserve"> </w:t>
      </w:r>
      <w:bookmarkEnd w:id="0"/>
    </w:p>
    <w:bookmarkEnd w:id="1"/>
    <w:bookmarkEnd w:id="2"/>
    <w:bookmarkEnd w:id="3"/>
    <w:bookmarkEnd w:id="4"/>
    <w:bookmarkEnd w:id="5"/>
    <w:p w14:paraId="0A468521" w14:textId="77777777" w:rsidR="00A53A4D" w:rsidRPr="00A53A4D" w:rsidRDefault="00A53A4D" w:rsidP="000768C9">
      <w:pPr>
        <w:spacing w:line="480" w:lineRule="auto"/>
        <w:rPr>
          <w:rFonts w:ascii="Arial" w:hAnsi="Arial" w:cs="Arial"/>
          <w:sz w:val="24"/>
          <w:szCs w:val="24"/>
        </w:rPr>
      </w:pPr>
      <w:r w:rsidRPr="00A53A4D">
        <w:rPr>
          <w:rFonts w:ascii="Arial" w:hAnsi="Arial" w:cs="Arial"/>
          <w:sz w:val="24"/>
          <w:szCs w:val="24"/>
        </w:rPr>
        <w:tab/>
        <w:t>[“Nurse” means a person who is licensed, registered, or certified under title 63, chapter 7.]</w:t>
      </w:r>
    </w:p>
    <w:p w14:paraId="4E6E0958" w14:textId="77777777"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["Serious bodily injury" means bodily injury that involves a substantial risk of death; protracted unconsciousness; extreme physical pain; protracted or obvious disfigurement; or protracted loss or substantial impairment of a function of a bodily member, organ or mental faculty.] ["Bodily injury" includes a cut, abrasion, bruise, burn or disfigurement, and physical pain or temporary illness or impairment of the function of a bodily member, organ, or mental faculty.]</w:t>
      </w:r>
    </w:p>
    <w:p w14:paraId="6E69644F" w14:textId="77777777"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[“Strangulation” means intentionally or knowingly impeding normal breathing or circulation of the blood by applying pressure to the throat or neck or by blocking the nose and mouth of another person, regardless of whether that conduct results in any visible injury or whether the person has any intent to kill or protractedly injure the victim.]</w:t>
      </w:r>
    </w:p>
    <w:p w14:paraId="5C3A27C1" w14:textId="77777777"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3E13F719" w14:textId="77777777"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The requirement of "knowingly" is also established if it is shown that the defendant acted intentionally.</w:t>
      </w:r>
    </w:p>
    <w:p w14:paraId="1EFB47B6" w14:textId="77777777"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sectPr w:rsidR="00A53A4D" w:rsidRPr="00A53A4D" w:rsidSect="00833672">
      <w:type w:val="continuous"/>
      <w:pgSz w:w="12240" w:h="15840"/>
      <w:pgMar w:top="1440" w:right="1440" w:bottom="864"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3A11E" w14:textId="77777777" w:rsidR="00A53A4D" w:rsidRDefault="00A53A4D" w:rsidP="00A53A4D">
      <w:r>
        <w:separator/>
      </w:r>
    </w:p>
  </w:endnote>
  <w:endnote w:type="continuationSeparator" w:id="0">
    <w:p w14:paraId="36D51A8B" w14:textId="77777777" w:rsidR="00A53A4D" w:rsidRDefault="00A53A4D" w:rsidP="00A53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D40FE" w14:textId="77777777" w:rsidR="00A53A4D" w:rsidRDefault="00A53A4D" w:rsidP="00A53A4D">
      <w:r>
        <w:separator/>
      </w:r>
    </w:p>
  </w:footnote>
  <w:footnote w:type="continuationSeparator" w:id="0">
    <w:p w14:paraId="655EA539" w14:textId="77777777" w:rsidR="00A53A4D" w:rsidRDefault="00A53A4D" w:rsidP="00A53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B33B7"/>
    <w:multiLevelType w:val="hybridMultilevel"/>
    <w:tmpl w:val="66FC465E"/>
    <w:lvl w:ilvl="0" w:tplc="8A822AB2">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5C31A6"/>
    <w:multiLevelType w:val="hybridMultilevel"/>
    <w:tmpl w:val="FF0E734C"/>
    <w:lvl w:ilvl="0" w:tplc="D79E4BC4">
      <w:start w:val="1"/>
      <w:numFmt w:val="upperLetter"/>
      <w:lvlText w:val="(%1)"/>
      <w:lvlJc w:val="left"/>
      <w:pPr>
        <w:ind w:left="1890" w:hanging="45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557056569">
    <w:abstractNumId w:val="1"/>
  </w:num>
  <w:num w:numId="2" w16cid:durableId="1284768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A4D"/>
    <w:rsid w:val="000305E5"/>
    <w:rsid w:val="000768C9"/>
    <w:rsid w:val="00083B40"/>
    <w:rsid w:val="000B2D39"/>
    <w:rsid w:val="001A243E"/>
    <w:rsid w:val="001E7273"/>
    <w:rsid w:val="00253C78"/>
    <w:rsid w:val="00327DB0"/>
    <w:rsid w:val="004F3782"/>
    <w:rsid w:val="00853A49"/>
    <w:rsid w:val="0089698D"/>
    <w:rsid w:val="00931779"/>
    <w:rsid w:val="00A53A4D"/>
    <w:rsid w:val="00B00934"/>
    <w:rsid w:val="00C21285"/>
    <w:rsid w:val="00C64E8B"/>
    <w:rsid w:val="00CB14F8"/>
    <w:rsid w:val="00DC7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C453"/>
  <w15:docId w15:val="{37D499E6-0A26-4837-A85A-4FC345B8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A49"/>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8C9"/>
    <w:pPr>
      <w:autoSpaceDE/>
      <w:autoSpaceDN/>
      <w:adjustRightInd/>
      <w:ind w:left="720"/>
      <w:contextualSpacing/>
    </w:pPr>
    <w:rPr>
      <w:rFonts w:ascii="Calibri" w:eastAsia="Calibri" w:hAnsi="Calibri"/>
      <w:sz w:val="22"/>
      <w:szCs w:val="22"/>
    </w:rPr>
  </w:style>
  <w:style w:type="paragraph" w:styleId="BodyText">
    <w:name w:val="Body Text"/>
    <w:basedOn w:val="Normal"/>
    <w:link w:val="BodyTextChar"/>
    <w:uiPriority w:val="1"/>
    <w:qFormat/>
    <w:rsid w:val="001A243E"/>
    <w:pPr>
      <w:ind w:left="228" w:right="134" w:hanging="1"/>
    </w:pPr>
    <w:rPr>
      <w:sz w:val="23"/>
      <w:szCs w:val="23"/>
    </w:rPr>
  </w:style>
  <w:style w:type="character" w:customStyle="1" w:styleId="BodyTextChar">
    <w:name w:val="Body Text Char"/>
    <w:basedOn w:val="DefaultParagraphFont"/>
    <w:link w:val="BodyText"/>
    <w:uiPriority w:val="1"/>
    <w:rsid w:val="001A243E"/>
    <w:rPr>
      <w:rFonts w:ascii="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Laura Blount</cp:lastModifiedBy>
  <cp:revision>17</cp:revision>
  <dcterms:created xsi:type="dcterms:W3CDTF">2021-06-23T16:10:00Z</dcterms:created>
  <dcterms:modified xsi:type="dcterms:W3CDTF">2024-09-26T13:31:00Z</dcterms:modified>
</cp:coreProperties>
</file>