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5A755" w14:textId="5BF2D6F5" w:rsidR="00726FF3" w:rsidRDefault="00726FF3">
      <w:pPr>
        <w:widowControl/>
        <w:spacing w:line="480" w:lineRule="auto"/>
        <w:jc w:val="center"/>
        <w:rPr>
          <w:rFonts w:ascii="Arial" w:hAnsi="Arial" w:cs="Arial"/>
          <w:b/>
          <w:bCs/>
        </w:rPr>
      </w:pPr>
      <w:r>
        <w:rPr>
          <w:rFonts w:ascii="Arial" w:hAnsi="Arial" w:cs="Arial"/>
          <w:b/>
          <w:bCs/>
        </w:rPr>
        <w:t xml:space="preserve">T.P.I. </w:t>
      </w:r>
      <w:bookmarkStart w:id="0" w:name="_Hlk199920092"/>
      <w:r w:rsidR="00EE2D11" w:rsidRPr="00F448AA">
        <w:rPr>
          <w:rFonts w:ascii="Arial" w:hAnsi="Arial" w:cs="Arial"/>
          <w:b/>
          <w:bCs/>
        </w:rPr>
        <w:t>─</w:t>
      </w:r>
      <w:r w:rsidR="00EE2D11" w:rsidRPr="00F448AA">
        <w:rPr>
          <w:rFonts w:ascii="Arial" w:hAnsi="Arial" w:cs="Arial"/>
        </w:rPr>
        <w:t xml:space="preserve"> </w:t>
      </w:r>
      <w:bookmarkEnd w:id="0"/>
      <w:r>
        <w:rPr>
          <w:rFonts w:ascii="Arial" w:hAnsi="Arial" w:cs="Arial"/>
          <w:b/>
          <w:bCs/>
        </w:rPr>
        <w:t>CRIM. 30.19</w:t>
      </w:r>
    </w:p>
    <w:p w14:paraId="5A613A00" w14:textId="77777777" w:rsidR="00726FF3" w:rsidRDefault="00726FF3">
      <w:pPr>
        <w:widowControl/>
        <w:spacing w:line="480" w:lineRule="auto"/>
        <w:jc w:val="center"/>
        <w:rPr>
          <w:rFonts w:ascii="Arial" w:hAnsi="Arial" w:cs="Arial"/>
          <w:b/>
          <w:bCs/>
        </w:rPr>
      </w:pPr>
      <w:r>
        <w:rPr>
          <w:rFonts w:ascii="Arial" w:hAnsi="Arial" w:cs="Arial"/>
          <w:b/>
          <w:bCs/>
        </w:rPr>
        <w:t>THREAT OF MASS VIOLENCE</w:t>
      </w:r>
    </w:p>
    <w:p w14:paraId="5EFAEED6" w14:textId="77777777" w:rsidR="00726FF3" w:rsidRPr="00EE2D11" w:rsidRDefault="00726FF3">
      <w:pPr>
        <w:widowControl/>
        <w:spacing w:line="480" w:lineRule="auto"/>
        <w:ind w:firstLine="720"/>
        <w:rPr>
          <w:rFonts w:ascii="Arial" w:hAnsi="Arial" w:cs="Arial"/>
        </w:rPr>
      </w:pPr>
      <w:r w:rsidRPr="00EE2D11">
        <w:rPr>
          <w:rFonts w:ascii="Arial" w:hAnsi="Arial" w:cs="Arial"/>
        </w:rPr>
        <w:t>Any person who commits the offense of threat of mass violence is guilty of a crime.</w:t>
      </w:r>
    </w:p>
    <w:p w14:paraId="5BA9639A" w14:textId="513425B8" w:rsidR="00726FF3" w:rsidRPr="00EE2D11" w:rsidRDefault="00726FF3">
      <w:pPr>
        <w:widowControl/>
        <w:spacing w:line="480" w:lineRule="auto"/>
        <w:ind w:firstLine="720"/>
        <w:rPr>
          <w:rFonts w:ascii="Arial" w:hAnsi="Arial" w:cs="Arial"/>
        </w:rPr>
      </w:pPr>
      <w:r w:rsidRPr="00EE2D11">
        <w:rPr>
          <w:rFonts w:ascii="Arial" w:hAnsi="Arial" w:cs="Arial"/>
        </w:rPr>
        <w:t>For you to find the defendant guilty of this offense, the state must have proven beyond a reasonable doubt the existence of the following essential elements:</w:t>
      </w:r>
    </w:p>
    <w:p w14:paraId="0C5EFF50" w14:textId="77777777" w:rsidR="00726FF3" w:rsidRPr="00EE2D11" w:rsidRDefault="00726FF3">
      <w:pPr>
        <w:pStyle w:val="Level1"/>
        <w:widowControl/>
        <w:tabs>
          <w:tab w:val="left" w:pos="-1440"/>
          <w:tab w:val="num" w:pos="1440"/>
        </w:tabs>
        <w:spacing w:line="480" w:lineRule="auto"/>
        <w:rPr>
          <w:rFonts w:ascii="Arial" w:hAnsi="Arial" w:cs="Arial"/>
        </w:rPr>
      </w:pPr>
      <w:r w:rsidRPr="00EE2D11">
        <w:rPr>
          <w:rFonts w:ascii="Arial" w:hAnsi="Arial" w:cs="Arial"/>
        </w:rPr>
        <w:t xml:space="preserve">that the defendant by any means of communication, threatened to commit an act of mass violence; </w:t>
      </w:r>
    </w:p>
    <w:p w14:paraId="337556E9" w14:textId="77777777" w:rsidR="00726FF3" w:rsidRPr="00EE2D11" w:rsidRDefault="00726FF3">
      <w:pPr>
        <w:widowControl/>
        <w:spacing w:line="480" w:lineRule="auto"/>
        <w:jc w:val="center"/>
        <w:rPr>
          <w:rFonts w:ascii="Arial" w:hAnsi="Arial" w:cs="Arial"/>
        </w:rPr>
      </w:pPr>
      <w:r w:rsidRPr="00EE2D11">
        <w:rPr>
          <w:rFonts w:ascii="Arial" w:hAnsi="Arial" w:cs="Arial"/>
        </w:rPr>
        <w:t>and</w:t>
      </w:r>
    </w:p>
    <w:p w14:paraId="379400FC" w14:textId="77777777" w:rsidR="00726FF3" w:rsidRPr="00EE2D11" w:rsidRDefault="00726FF3">
      <w:pPr>
        <w:pStyle w:val="Level1"/>
        <w:widowControl/>
        <w:tabs>
          <w:tab w:val="left" w:pos="-1440"/>
          <w:tab w:val="num" w:pos="1440"/>
        </w:tabs>
        <w:spacing w:line="480" w:lineRule="auto"/>
        <w:rPr>
          <w:rFonts w:ascii="Arial" w:hAnsi="Arial" w:cs="Arial"/>
        </w:rPr>
      </w:pPr>
      <w:r w:rsidRPr="00EE2D11">
        <w:rPr>
          <w:rFonts w:ascii="Arial" w:hAnsi="Arial" w:cs="Arial"/>
        </w:rPr>
        <w:t>that the threat caused another to reasonably expect the commission of an act of mass violence;</w:t>
      </w:r>
    </w:p>
    <w:p w14:paraId="43F6A34E" w14:textId="77777777" w:rsidR="00726FF3" w:rsidRPr="00EE2D11" w:rsidRDefault="00726FF3">
      <w:pPr>
        <w:widowControl/>
        <w:spacing w:line="480" w:lineRule="auto"/>
        <w:jc w:val="center"/>
        <w:rPr>
          <w:rFonts w:ascii="Arial" w:hAnsi="Arial" w:cs="Arial"/>
        </w:rPr>
      </w:pPr>
      <w:r w:rsidRPr="00EE2D11">
        <w:rPr>
          <w:rFonts w:ascii="Arial" w:hAnsi="Arial" w:cs="Arial"/>
        </w:rPr>
        <w:t>and</w:t>
      </w:r>
    </w:p>
    <w:p w14:paraId="67E3C66B" w14:textId="77777777" w:rsidR="00726FF3" w:rsidRPr="00EE2D11" w:rsidRDefault="00726FF3">
      <w:pPr>
        <w:pStyle w:val="Level1"/>
        <w:widowControl/>
        <w:tabs>
          <w:tab w:val="left" w:pos="-1440"/>
          <w:tab w:val="num" w:pos="1440"/>
        </w:tabs>
        <w:spacing w:line="480" w:lineRule="auto"/>
        <w:rPr>
          <w:rFonts w:ascii="Arial" w:hAnsi="Arial" w:cs="Arial"/>
        </w:rPr>
      </w:pPr>
      <w:r w:rsidRPr="00EE2D11">
        <w:rPr>
          <w:rFonts w:ascii="Arial" w:hAnsi="Arial" w:cs="Arial"/>
        </w:rPr>
        <w:t xml:space="preserve">that the defendant did so knowingly. </w:t>
      </w:r>
    </w:p>
    <w:p w14:paraId="283FE3F8" w14:textId="77777777" w:rsidR="00726FF3" w:rsidRPr="00EE2D11" w:rsidRDefault="00726FF3">
      <w:pPr>
        <w:widowControl/>
        <w:spacing w:line="480" w:lineRule="auto"/>
        <w:jc w:val="center"/>
        <w:rPr>
          <w:rFonts w:ascii="Arial" w:hAnsi="Arial" w:cs="Arial"/>
        </w:rPr>
      </w:pPr>
      <w:r w:rsidRPr="00EE2D11">
        <w:rPr>
          <w:rFonts w:ascii="Arial" w:hAnsi="Arial" w:cs="Arial"/>
        </w:rPr>
        <w:t>[and</w:t>
      </w:r>
    </w:p>
    <w:p w14:paraId="3619668E" w14:textId="5897E9D2" w:rsidR="00726FF3" w:rsidRPr="00EE2D11" w:rsidRDefault="00726FF3">
      <w:pPr>
        <w:pStyle w:val="Level1"/>
        <w:widowControl/>
        <w:tabs>
          <w:tab w:val="left" w:pos="-1440"/>
          <w:tab w:val="num" w:pos="1440"/>
        </w:tabs>
        <w:spacing w:line="480" w:lineRule="auto"/>
        <w:rPr>
          <w:rFonts w:ascii="Arial" w:hAnsi="Arial" w:cs="Arial"/>
        </w:rPr>
      </w:pPr>
      <w:r w:rsidRPr="00EE2D11">
        <w:rPr>
          <w:rFonts w:ascii="Arial" w:hAnsi="Arial" w:cs="Arial"/>
        </w:rPr>
        <w:t xml:space="preserve">that the act involved a threat to commit an act of mass violence </w:t>
      </w:r>
      <w:r w:rsidRPr="00EE2D11">
        <w:rPr>
          <w:rFonts w:ascii="Arial" w:hAnsi="Arial" w:cs="Arial"/>
          <w:i/>
          <w:iCs/>
        </w:rPr>
        <w:t>[on the property of a [school] [house of worship] [federal, state, or local government]] [at a live performance or event]</w:t>
      </w:r>
      <w:r w:rsidRPr="00EE2D11">
        <w:rPr>
          <w:rFonts w:ascii="Arial" w:hAnsi="Arial" w:cs="Arial"/>
        </w:rPr>
        <w:t xml:space="preserve">. </w:t>
      </w:r>
    </w:p>
    <w:p w14:paraId="078017AD" w14:textId="77777777" w:rsidR="00726FF3" w:rsidRPr="00EE2D11" w:rsidRDefault="00726FF3">
      <w:pPr>
        <w:widowControl/>
        <w:spacing w:line="480" w:lineRule="auto"/>
        <w:jc w:val="center"/>
        <w:rPr>
          <w:rFonts w:ascii="Arial" w:hAnsi="Arial" w:cs="Arial"/>
        </w:rPr>
      </w:pPr>
      <w:r w:rsidRPr="00EE2D11">
        <w:rPr>
          <w:rFonts w:ascii="Arial" w:hAnsi="Arial" w:cs="Arial"/>
        </w:rPr>
        <w:t>[and</w:t>
      </w:r>
    </w:p>
    <w:p w14:paraId="58190344" w14:textId="77777777" w:rsidR="00726FF3" w:rsidRPr="00EE2D11" w:rsidRDefault="00726FF3">
      <w:pPr>
        <w:widowControl/>
        <w:spacing w:line="480" w:lineRule="auto"/>
        <w:jc w:val="center"/>
        <w:rPr>
          <w:rFonts w:ascii="Arial" w:hAnsi="Arial" w:cs="Arial"/>
        </w:rPr>
        <w:sectPr w:rsidR="00726FF3" w:rsidRPr="00EE2D11">
          <w:pgSz w:w="12240" w:h="15840"/>
          <w:pgMar w:top="1440" w:right="1800" w:bottom="1440" w:left="1800" w:header="1440" w:footer="1440" w:gutter="0"/>
          <w:cols w:space="720"/>
          <w:noEndnote/>
        </w:sectPr>
      </w:pPr>
    </w:p>
    <w:p w14:paraId="529F231D" w14:textId="56F1FF4B" w:rsidR="00726FF3" w:rsidRPr="00EE2D11" w:rsidRDefault="00726FF3">
      <w:pPr>
        <w:pStyle w:val="Level1"/>
        <w:widowControl/>
        <w:tabs>
          <w:tab w:val="left" w:pos="-1440"/>
          <w:tab w:val="num" w:pos="1440"/>
        </w:tabs>
        <w:spacing w:line="480" w:lineRule="auto"/>
        <w:rPr>
          <w:rFonts w:ascii="Arial" w:hAnsi="Arial" w:cs="Arial"/>
        </w:rPr>
      </w:pPr>
      <w:bookmarkStart w:id="1" w:name="_Hlk206144658"/>
      <w:r w:rsidRPr="00EE2D11">
        <w:rPr>
          <w:rFonts w:ascii="Arial" w:hAnsi="Arial" w:cs="Arial"/>
        </w:rPr>
        <w:t xml:space="preserve">At the time of this offense, the defendant had one or more prior convictions </w:t>
      </w:r>
      <w:r w:rsidRPr="00EE2D11">
        <w:rPr>
          <w:rFonts w:ascii="Arial" w:hAnsi="Arial" w:cs="Arial"/>
          <w:i/>
          <w:iCs/>
        </w:rPr>
        <w:t xml:space="preserve">[for this same offense] [for a violation of T.C.A. </w:t>
      </w:r>
      <w:r w:rsidR="00EE2D11">
        <w:rPr>
          <w:rFonts w:ascii="Arial" w:hAnsi="Arial" w:cs="Arial"/>
          <w:i/>
          <w:iCs/>
        </w:rPr>
        <w:t>§</w:t>
      </w:r>
      <w:r w:rsidRPr="00EE2D11">
        <w:rPr>
          <w:rFonts w:ascii="Arial" w:hAnsi="Arial" w:cs="Arial"/>
          <w:i/>
          <w:iCs/>
        </w:rPr>
        <w:t xml:space="preserve"> 39-16-</w:t>
      </w:r>
      <w:r w:rsidR="00B9520A">
        <w:rPr>
          <w:rFonts w:ascii="Arial" w:hAnsi="Arial" w:cs="Arial"/>
          <w:i/>
          <w:iCs/>
        </w:rPr>
        <w:t>5</w:t>
      </w:r>
      <w:r w:rsidRPr="00EE2D11">
        <w:rPr>
          <w:rFonts w:ascii="Arial" w:hAnsi="Arial" w:cs="Arial"/>
          <w:i/>
          <w:iCs/>
        </w:rPr>
        <w:t>17]</w:t>
      </w:r>
      <w:r w:rsidRPr="00EE2D11">
        <w:rPr>
          <w:rFonts w:ascii="Arial" w:hAnsi="Arial" w:cs="Arial"/>
        </w:rPr>
        <w:t xml:space="preserve">. </w:t>
      </w:r>
    </w:p>
    <w:bookmarkEnd w:id="1"/>
    <w:p w14:paraId="3E130074" w14:textId="77777777" w:rsidR="00726FF3" w:rsidRPr="00EE2D11" w:rsidRDefault="00726FF3">
      <w:pPr>
        <w:widowControl/>
        <w:spacing w:line="480" w:lineRule="auto"/>
        <w:jc w:val="center"/>
        <w:rPr>
          <w:rFonts w:ascii="Arial" w:hAnsi="Arial" w:cs="Arial"/>
        </w:rPr>
      </w:pPr>
      <w:r w:rsidRPr="00EE2D11">
        <w:rPr>
          <w:rFonts w:ascii="Arial" w:hAnsi="Arial" w:cs="Arial"/>
        </w:rPr>
        <w:t>[and</w:t>
      </w:r>
    </w:p>
    <w:p w14:paraId="7A0531B6" w14:textId="1CDBD091" w:rsidR="00726FF3" w:rsidRPr="00EE2D11" w:rsidRDefault="00726FF3">
      <w:pPr>
        <w:widowControl/>
        <w:tabs>
          <w:tab w:val="left" w:pos="-1440"/>
        </w:tabs>
        <w:spacing w:line="480" w:lineRule="auto"/>
        <w:ind w:left="1440" w:hanging="720"/>
        <w:rPr>
          <w:rFonts w:ascii="Arial" w:hAnsi="Arial" w:cs="Arial"/>
        </w:rPr>
      </w:pPr>
      <w:r w:rsidRPr="00EE2D11">
        <w:rPr>
          <w:rFonts w:ascii="Arial" w:hAnsi="Arial" w:cs="Arial"/>
        </w:rPr>
        <w:lastRenderedPageBreak/>
        <w:t>(6)</w:t>
      </w:r>
      <w:r w:rsidRPr="00EE2D11">
        <w:rPr>
          <w:rFonts w:ascii="Arial" w:hAnsi="Arial" w:cs="Arial"/>
        </w:rPr>
        <w:tab/>
        <w:t>The defendant knowingly took a substantial step toward the execution of the threatened act, including, but not limited to, acquiring, constructing, or assembling resources, equipment, or materials that could be used to carry out the threatened act; and engaged in preparatory actions such as developing plans, creating schematics, conducting surveillance, or researching methods for execution of the threatened act.</w:t>
      </w:r>
    </w:p>
    <w:p w14:paraId="34510F93" w14:textId="763942BA" w:rsidR="00726FF3" w:rsidRPr="00EE2D11" w:rsidRDefault="00726FF3">
      <w:pPr>
        <w:widowControl/>
        <w:spacing w:line="480" w:lineRule="auto"/>
        <w:ind w:firstLine="720"/>
        <w:rPr>
          <w:rFonts w:ascii="Arial" w:hAnsi="Arial" w:cs="Arial"/>
        </w:rPr>
      </w:pPr>
      <w:r w:rsidRPr="00EE2D11">
        <w:rPr>
          <w:rFonts w:ascii="Arial" w:hAnsi="Arial" w:cs="Arial"/>
        </w:rPr>
        <w:t>"Mass violence" means an act that a reasonable person would conclude could lead to the imminent serious bodily injury or death of four (4) or more persons.</w:t>
      </w:r>
    </w:p>
    <w:p w14:paraId="24CF4901" w14:textId="77777777" w:rsidR="00726FF3" w:rsidRPr="00EE2D11" w:rsidRDefault="00726FF3">
      <w:pPr>
        <w:widowControl/>
        <w:spacing w:line="480" w:lineRule="auto"/>
        <w:ind w:firstLine="720"/>
        <w:rPr>
          <w:rFonts w:ascii="Arial" w:hAnsi="Arial" w:cs="Arial"/>
        </w:rPr>
      </w:pPr>
      <w:r w:rsidRPr="00EE2D11">
        <w:rPr>
          <w:rFonts w:ascii="Arial" w:hAnsi="Arial" w:cs="Arial"/>
        </w:rPr>
        <w:t xml:space="preserve">"Means of communication" means direct and indirect verbal, written, or </w:t>
      </w:r>
    </w:p>
    <w:p w14:paraId="3F307398" w14:textId="77777777" w:rsidR="00726FF3" w:rsidRPr="00EE2D11" w:rsidRDefault="00726FF3">
      <w:pPr>
        <w:widowControl/>
        <w:spacing w:line="480" w:lineRule="auto"/>
        <w:rPr>
          <w:rFonts w:ascii="Arial" w:hAnsi="Arial" w:cs="Arial"/>
        </w:rPr>
      </w:pPr>
      <w:r w:rsidRPr="00EE2D11">
        <w:rPr>
          <w:rFonts w:ascii="Arial" w:hAnsi="Arial" w:cs="Arial"/>
        </w:rPr>
        <w:t xml:space="preserve">electronic communications, including graffiti, pictures, diagrams, telephone calls, </w:t>
      </w:r>
    </w:p>
    <w:p w14:paraId="40CF6BF4" w14:textId="77777777" w:rsidR="00726FF3" w:rsidRPr="00EE2D11" w:rsidRDefault="00726FF3">
      <w:pPr>
        <w:widowControl/>
        <w:spacing w:line="480" w:lineRule="auto"/>
        <w:rPr>
          <w:rFonts w:ascii="Arial" w:hAnsi="Arial" w:cs="Arial"/>
        </w:rPr>
      </w:pPr>
      <w:r w:rsidRPr="00EE2D11">
        <w:rPr>
          <w:rFonts w:ascii="Arial" w:hAnsi="Arial" w:cs="Arial"/>
        </w:rPr>
        <w:t xml:space="preserve">voice over internet protocol calls, video messages, voicemail, electronic mail, </w:t>
      </w:r>
    </w:p>
    <w:p w14:paraId="706D5265" w14:textId="77777777" w:rsidR="00726FF3" w:rsidRPr="00EE2D11" w:rsidRDefault="00726FF3">
      <w:pPr>
        <w:widowControl/>
        <w:spacing w:line="480" w:lineRule="auto"/>
        <w:rPr>
          <w:rFonts w:ascii="Arial" w:hAnsi="Arial" w:cs="Arial"/>
        </w:rPr>
      </w:pPr>
      <w:r w:rsidRPr="00EE2D11">
        <w:rPr>
          <w:rFonts w:ascii="Arial" w:hAnsi="Arial" w:cs="Arial"/>
        </w:rPr>
        <w:t xml:space="preserve">social media posts, instant messages, chat group posts, text messages, or any </w:t>
      </w:r>
    </w:p>
    <w:p w14:paraId="47634683" w14:textId="61C0A79B" w:rsidR="00726FF3" w:rsidRPr="00EE2D11" w:rsidRDefault="00726FF3">
      <w:pPr>
        <w:widowControl/>
        <w:spacing w:line="480" w:lineRule="auto"/>
        <w:rPr>
          <w:rFonts w:ascii="Arial" w:hAnsi="Arial" w:cs="Arial"/>
        </w:rPr>
        <w:sectPr w:rsidR="00726FF3" w:rsidRPr="00EE2D11">
          <w:type w:val="continuous"/>
          <w:pgSz w:w="12240" w:h="15840"/>
          <w:pgMar w:top="1440" w:right="1800" w:bottom="1152" w:left="1800" w:header="1440" w:footer="1152" w:gutter="0"/>
          <w:cols w:space="720"/>
          <w:noEndnote/>
        </w:sectPr>
      </w:pPr>
      <w:r w:rsidRPr="00EE2D11">
        <w:rPr>
          <w:rFonts w:ascii="Arial" w:hAnsi="Arial" w:cs="Arial"/>
        </w:rPr>
        <w:t>other recognized means of conveying information.</w:t>
      </w:r>
    </w:p>
    <w:p w14:paraId="14E0F73C" w14:textId="5101DB3F" w:rsidR="00726FF3" w:rsidRPr="009415BA" w:rsidRDefault="00726FF3" w:rsidP="009415BA">
      <w:pPr>
        <w:widowControl/>
        <w:spacing w:line="480" w:lineRule="auto"/>
        <w:ind w:firstLine="720"/>
        <w:rPr>
          <w:rFonts w:ascii="Arial" w:hAnsi="Arial" w:cs="Arial"/>
        </w:rPr>
      </w:pPr>
      <w:r w:rsidRPr="00EE2D11">
        <w:rPr>
          <w:rFonts w:ascii="Arial" w:hAnsi="Arial" w:cs="Arial"/>
        </w:rPr>
        <w:t>"School" means any public or private day school, preschool, elementary school, middle school, high school, college of applied technology, postsecondary vocational or technical school, or two</w:t>
      </w:r>
      <w:r w:rsidRPr="00EE2D11">
        <w:rPr>
          <w:rFonts w:ascii="Arial" w:hAnsi="Arial" w:cs="Arial"/>
        </w:rPr>
        <w:noBreakHyphen/>
        <w:t>year or four</w:t>
      </w:r>
      <w:r w:rsidRPr="00EE2D11">
        <w:rPr>
          <w:rFonts w:ascii="Arial" w:hAnsi="Arial" w:cs="Arial"/>
        </w:rPr>
        <w:noBreakHyphen/>
        <w:t>year college or university.</w:t>
      </w:r>
    </w:p>
    <w:sectPr w:rsidR="00726FF3" w:rsidRPr="009415BA" w:rsidSect="00726FF3">
      <w:type w:val="continuous"/>
      <w:pgSz w:w="12240" w:h="15840"/>
      <w:pgMar w:top="1440" w:right="1800" w:bottom="1152" w:left="1800" w:header="1440" w:footer="115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CFC41" w14:textId="77777777" w:rsidR="00170426" w:rsidRDefault="00170426" w:rsidP="00726FF3">
      <w:r>
        <w:separator/>
      </w:r>
    </w:p>
  </w:endnote>
  <w:endnote w:type="continuationSeparator" w:id="0">
    <w:p w14:paraId="446E4710" w14:textId="77777777" w:rsidR="00170426" w:rsidRDefault="00170426" w:rsidP="00726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9891D" w14:textId="77777777" w:rsidR="00170426" w:rsidRDefault="00170426" w:rsidP="00726FF3">
      <w:r>
        <w:separator/>
      </w:r>
    </w:p>
  </w:footnote>
  <w:footnote w:type="continuationSeparator" w:id="0">
    <w:p w14:paraId="42E1BDD4" w14:textId="77777777" w:rsidR="00170426" w:rsidRDefault="00170426" w:rsidP="00726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FFFFFF"/>
    <w:name w:val="AutoList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16cid:durableId="389305579">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FF3"/>
    <w:rsid w:val="0006265A"/>
    <w:rsid w:val="00152A50"/>
    <w:rsid w:val="00170426"/>
    <w:rsid w:val="0055781B"/>
    <w:rsid w:val="005E3A88"/>
    <w:rsid w:val="00635F2B"/>
    <w:rsid w:val="006D296A"/>
    <w:rsid w:val="00726FF3"/>
    <w:rsid w:val="009415BA"/>
    <w:rsid w:val="00A03FBD"/>
    <w:rsid w:val="00B916AA"/>
    <w:rsid w:val="00B9520A"/>
    <w:rsid w:val="00C130F2"/>
    <w:rsid w:val="00EE2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3B6B04"/>
  <w14:defaultImageDpi w14:val="0"/>
  <w15:docId w15:val="{C68705CF-BBA0-4140-A96C-F546C6002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Times New Roman" w:hAnsi="Apto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numPr>
        <w:numId w:val="1"/>
      </w:numPr>
      <w:ind w:left="1440" w:hanging="72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320</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Craft, Christopher</dc:creator>
  <cp:keywords/>
  <dc:description/>
  <cp:lastModifiedBy>Laura Blount</cp:lastModifiedBy>
  <cp:revision>8</cp:revision>
  <cp:lastPrinted>2025-06-04T17:30:00Z</cp:lastPrinted>
  <dcterms:created xsi:type="dcterms:W3CDTF">2025-06-04T14:46:00Z</dcterms:created>
  <dcterms:modified xsi:type="dcterms:W3CDTF">2025-09-02T15:42:00Z</dcterms:modified>
</cp:coreProperties>
</file>