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93" w:rsidRPr="00E909C2" w:rsidRDefault="00832093" w:rsidP="00EB0847">
      <w:pPr>
        <w:spacing w:before="300" w:after="150" w:line="264" w:lineRule="atLeast"/>
        <w:jc w:val="center"/>
        <w:outlineLvl w:val="1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</w:rPr>
      </w:pPr>
      <w:r w:rsidRPr="00E909C2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</w:rPr>
        <w:t>How to Transfer a Cell Phone Number and Account to Your Name</w:t>
      </w:r>
    </w:p>
    <w:p w:rsidR="00832093" w:rsidRPr="00E909C2" w:rsidRDefault="00832093" w:rsidP="00EB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maincontent"/>
      <w:bookmarkStart w:id="1" w:name="id34815"/>
      <w:bookmarkEnd w:id="0"/>
      <w:bookmarkEnd w:id="1"/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If you are asking for a</w:t>
      </w:r>
      <w:r w:rsidR="00560F22">
        <w:rPr>
          <w:rFonts w:ascii="Times New Roman" w:eastAsia="Times New Roman" w:hAnsi="Times New Roman" w:cs="Times New Roman"/>
          <w:color w:val="333333"/>
          <w:sz w:val="24"/>
          <w:szCs w:val="24"/>
        </w:rPr>
        <w:t>n Order of Protection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the person you want protection from (the restrained person) has control or rights over your cell phone number and account</w:t>
      </w:r>
      <w:r w:rsidR="00560F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and/or the cell phone number and account of your children in your care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you have the right to ask the judge to transfer those rights to you.  </w:t>
      </w:r>
    </w:p>
    <w:p w:rsidR="00EB0847" w:rsidRDefault="00EB0847" w:rsidP="00EB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32093" w:rsidRDefault="00832093" w:rsidP="00EB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Contact your wireless service provider (the company that provides your cell phone service) to understand if you </w:t>
      </w:r>
      <w:r w:rsidR="00560F22">
        <w:rPr>
          <w:rFonts w:ascii="Times New Roman" w:eastAsia="Times New Roman" w:hAnsi="Times New Roman" w:cs="Times New Roman"/>
          <w:color w:val="333333"/>
          <w:sz w:val="24"/>
          <w:szCs w:val="24"/>
        </w:rPr>
        <w:t>can get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60F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(qualify to have) 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the account in your name</w:t>
      </w:r>
      <w:r w:rsidR="00560F22">
        <w:rPr>
          <w:rFonts w:ascii="Times New Roman" w:eastAsia="Times New Roman" w:hAnsi="Times New Roman" w:cs="Times New Roman"/>
          <w:color w:val="333333"/>
          <w:sz w:val="24"/>
          <w:szCs w:val="24"/>
        </w:rPr>
        <w:t>. Ask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what fees you will be responsible for. If the judge transfers the cell phone account to your name, you will be financially responsible </w:t>
      </w:r>
      <w:r w:rsidR="00560F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and have to pay for all the costs and fees of your new </w:t>
      </w:r>
      <w:r w:rsidR="00EA36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account(s) with 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the wireless service provider.</w:t>
      </w:r>
    </w:p>
    <w:p w:rsidR="00EA368F" w:rsidRPr="00E909C2" w:rsidRDefault="00EA368F" w:rsidP="00EB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32093" w:rsidRPr="00E909C2" w:rsidRDefault="00832093" w:rsidP="00EB0847">
      <w:pPr>
        <w:spacing w:after="24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To ask the judge to transfer the rights to the cell phone number (or numbers) and the account to you:</w:t>
      </w:r>
    </w:p>
    <w:p w:rsidR="00832093" w:rsidRDefault="00832093" w:rsidP="00EB084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Check item 18 on your </w:t>
      </w:r>
      <w:r w:rsidR="00E909C2" w:rsidRPr="00E909C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Petition for Order of Protection and Hearing </w:t>
      </w:r>
      <w:r w:rsidR="00E909C2" w:rsidRPr="00E909C2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or check the appropriate box on your </w:t>
      </w:r>
      <w:r w:rsidR="00E909C2" w:rsidRPr="00E909C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Motion to Modify/Extend Order of Protection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. Make sure you check all the boxes that apply to your case. Read the form</w:t>
      </w:r>
      <w:r w:rsidR="00E909C2"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(s)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carefully.</w:t>
      </w:r>
    </w:p>
    <w:p w:rsidR="00560F22" w:rsidRDefault="00560F22" w:rsidP="00EB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32093" w:rsidRDefault="00832093" w:rsidP="00EB084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If the judge signs your </w:t>
      </w:r>
      <w:r w:rsidR="00E909C2" w:rsidRPr="00E909C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Order of Protection, 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see if the judge gave you the control and us</w:t>
      </w:r>
      <w:r w:rsidR="00E909C2"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 of the phone and the account by ordering the 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transfer</w:t>
      </w:r>
      <w:r w:rsidR="00E909C2"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of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the cell phone number and account to your name.</w:t>
      </w:r>
    </w:p>
    <w:p w:rsidR="006C4DD3" w:rsidRDefault="006C4DD3" w:rsidP="00EB0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</w:pPr>
      <w:bookmarkStart w:id="2" w:name="cellinst"/>
      <w:bookmarkEnd w:id="2"/>
    </w:p>
    <w:p w:rsidR="00832093" w:rsidRPr="00EB0847" w:rsidRDefault="00832093" w:rsidP="00EB0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</w:pPr>
      <w:r w:rsidRPr="00EB0847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  <w:t>To make sure you have the paperwork you will need for the wireless service provider, follow these steps:</w:t>
      </w:r>
    </w:p>
    <w:p w:rsidR="00EB0847" w:rsidRPr="00E909C2" w:rsidRDefault="00EB0847" w:rsidP="00EB08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32093" w:rsidRPr="00EB0847" w:rsidRDefault="00560F22" w:rsidP="00EB084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Get 2</w:t>
      </w:r>
      <w:r w:rsidR="001B4B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cop</w:t>
      </w:r>
      <w:bookmarkStart w:id="3" w:name="_GoBack"/>
      <w:bookmarkEnd w:id="3"/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ies of the signed</w:t>
      </w:r>
      <w:r w:rsidR="00832093"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32093" w:rsidRPr="00EB08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Order Tran</w:t>
      </w:r>
      <w:r w:rsidR="00E909C2" w:rsidRPr="00EB08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sferring Wireless Phone Account</w:t>
      </w:r>
      <w:r w:rsidRPr="00EB08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Pr="00EB0847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from the court clerk</w:t>
      </w:r>
      <w:r w:rsidR="00E909C2" w:rsidRPr="00EB08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. </w:t>
      </w:r>
      <w:r w:rsidR="00832093"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Keep one copy for yourself in a safe place.</w:t>
      </w:r>
    </w:p>
    <w:p w:rsidR="00560F22" w:rsidRPr="00E909C2" w:rsidRDefault="00560F22" w:rsidP="00EB08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32093" w:rsidRPr="00EB0847" w:rsidRDefault="00832093" w:rsidP="00EB084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Fill out</w:t>
      </w:r>
      <w:r w:rsidRPr="00EB08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Attachment to Order Transferring Wireless Phone Account</w:t>
      </w: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make </w:t>
      </w:r>
      <w:r w:rsidR="00560F22"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copy. Read it carefully. It has instructions for you. Do NOT file this with the court</w:t>
      </w:r>
      <w:r w:rsidR="00560F22"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or court clerk</w:t>
      </w: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60F22" w:rsidRDefault="00560F22" w:rsidP="00EB0847">
      <w:pPr>
        <w:spacing w:after="0" w:line="240" w:lineRule="auto"/>
        <w:ind w:left="90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32093" w:rsidRPr="00EB0847" w:rsidRDefault="00832093" w:rsidP="00EB084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Send a copy of the filed </w:t>
      </w:r>
      <w:r w:rsidR="00E909C2" w:rsidRPr="00EB08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Order Transferring Wireless Phone Account </w:t>
      </w:r>
      <w:r w:rsidR="00560F22" w:rsidRPr="00EB0847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AND</w:t>
      </w:r>
      <w:r w:rsidR="00E909C2" w:rsidRPr="00EB0847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the</w:t>
      </w:r>
      <w:r w:rsidR="00E909C2" w:rsidRPr="00EB08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Attachment to Order Transferring Wireless Phone Account</w:t>
      </w: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to the wireless service provider. Go to </w:t>
      </w:r>
      <w:hyperlink r:id="rId6" w:history="1">
        <w:r w:rsidR="007D7F0E" w:rsidRPr="00EB0847">
          <w:rPr>
            <w:rStyle w:val="Hyperlink"/>
            <w:rFonts w:ascii="Arial" w:eastAsiaTheme="minorEastAsia" w:hAnsi="Arial" w:cs="Arial"/>
            <w:sz w:val="24"/>
            <w:szCs w:val="24"/>
          </w:rPr>
          <w:t>https://tnbear.tn.gov/Ecommerce/FilingSearch.aspx</w:t>
        </w:r>
      </w:hyperlink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to find out where to send the forms.</w:t>
      </w:r>
    </w:p>
    <w:p w:rsidR="00560F22" w:rsidRPr="00E909C2" w:rsidRDefault="00560F22" w:rsidP="00EB0847">
      <w:pPr>
        <w:spacing w:after="0" w:line="240" w:lineRule="auto"/>
        <w:ind w:left="90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F7CCA" w:rsidRPr="006C4DD3" w:rsidRDefault="00832093" w:rsidP="00EB084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The forms have instructions for the wireless service provider to transfer the cell phone account and number into your name. If you do not receive any</w:t>
      </w:r>
      <w:r w:rsidR="00560F22"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thing</w:t>
      </w: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from the wireless service provider that the account has been put in your name within 2 weeks, you may want to contact the company yourself to check on the process.</w:t>
      </w:r>
    </w:p>
    <w:p w:rsidR="006C4DD3" w:rsidRPr="006C4DD3" w:rsidRDefault="006C4DD3" w:rsidP="006C4D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4DD3" w:rsidRPr="00EB0847" w:rsidRDefault="006C4DD3" w:rsidP="006C4DD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B0847" w:rsidRPr="00C81155" w:rsidRDefault="00EB0847" w:rsidP="00EB0847">
      <w:pPr>
        <w:pStyle w:val="Footer"/>
        <w:tabs>
          <w:tab w:val="center" w:pos="5220"/>
          <w:tab w:val="right" w:pos="10440"/>
        </w:tabs>
        <w:rPr>
          <w:rFonts w:ascii="Arial" w:eastAsia="Times New Roman" w:hAnsi="Arial" w:cs="Times New Roman"/>
          <w:color w:val="000000"/>
          <w:sz w:val="16"/>
          <w:szCs w:val="24"/>
        </w:rPr>
      </w:pPr>
      <w:r w:rsidRPr="00C81155">
        <w:rPr>
          <w:rFonts w:ascii="Arial" w:eastAsia="Times New Roman" w:hAnsi="Arial" w:cs="Times New Roman"/>
          <w:color w:val="000000"/>
          <w:sz w:val="16"/>
          <w:szCs w:val="24"/>
        </w:rPr>
        <w:t>04/1</w:t>
      </w:r>
      <w:r w:rsidR="00E23481">
        <w:rPr>
          <w:rFonts w:ascii="Arial" w:eastAsia="Times New Roman" w:hAnsi="Arial" w:cs="Times New Roman"/>
          <w:color w:val="000000"/>
          <w:sz w:val="16"/>
          <w:szCs w:val="24"/>
        </w:rPr>
        <w:t>8</w:t>
      </w:r>
      <w:r w:rsidRPr="00C81155">
        <w:rPr>
          <w:rFonts w:ascii="Arial" w:eastAsia="Times New Roman" w:hAnsi="Arial" w:cs="Times New Roman"/>
          <w:color w:val="000000"/>
          <w:sz w:val="16"/>
          <w:szCs w:val="24"/>
        </w:rPr>
        <w:t>/2018</w:t>
      </w:r>
      <w:r>
        <w:rPr>
          <w:rFonts w:ascii="Arial" w:eastAsia="Times New Roman" w:hAnsi="Arial" w:cs="Times New Roman"/>
          <w:color w:val="000000"/>
          <w:sz w:val="16"/>
          <w:szCs w:val="24"/>
        </w:rPr>
        <w:tab/>
      </w:r>
      <w:r>
        <w:rPr>
          <w:rFonts w:ascii="Arial" w:eastAsia="Times New Roman" w:hAnsi="Arial" w:cs="Times New Roman"/>
          <w:color w:val="000000"/>
          <w:sz w:val="16"/>
          <w:szCs w:val="24"/>
        </w:rPr>
        <w:tab/>
      </w:r>
      <w:r>
        <w:rPr>
          <w:rFonts w:ascii="Arial" w:eastAsia="Times New Roman" w:hAnsi="Arial" w:cs="Times New Roman"/>
          <w:color w:val="000000"/>
          <w:sz w:val="16"/>
          <w:szCs w:val="24"/>
        </w:rPr>
        <w:tab/>
      </w:r>
    </w:p>
    <w:p w:rsidR="00EB0847" w:rsidRPr="00EB0847" w:rsidRDefault="00EB0847" w:rsidP="00EB0847">
      <w:pPr>
        <w:pStyle w:val="Footer"/>
        <w:rPr>
          <w:rFonts w:ascii="Times New Roman" w:hAnsi="Times New Roman" w:cs="Times New Roman"/>
          <w:sz w:val="24"/>
          <w:szCs w:val="24"/>
        </w:rPr>
      </w:pPr>
      <w:r w:rsidRPr="00C81155">
        <w:rPr>
          <w:rFonts w:ascii="Arial" w:eastAsia="Times New Roman" w:hAnsi="Arial" w:cs="Times New Roman"/>
          <w:sz w:val="16"/>
          <w:szCs w:val="24"/>
        </w:rPr>
        <w:t>Form #OP2018-</w:t>
      </w:r>
      <w:r>
        <w:rPr>
          <w:rFonts w:ascii="Arial" w:eastAsia="Times New Roman" w:hAnsi="Arial" w:cs="Times New Roman"/>
          <w:sz w:val="16"/>
          <w:szCs w:val="24"/>
        </w:rPr>
        <w:t>5</w:t>
      </w:r>
    </w:p>
    <w:sectPr w:rsidR="00EB0847" w:rsidRPr="00EB0847" w:rsidSect="006C4DD3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50BB"/>
    <w:multiLevelType w:val="multilevel"/>
    <w:tmpl w:val="3890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149E9"/>
    <w:multiLevelType w:val="multilevel"/>
    <w:tmpl w:val="849E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93"/>
    <w:rsid w:val="001A1AD6"/>
    <w:rsid w:val="001B4BC1"/>
    <w:rsid w:val="0029701F"/>
    <w:rsid w:val="002E3EA6"/>
    <w:rsid w:val="003C3054"/>
    <w:rsid w:val="00560F22"/>
    <w:rsid w:val="005D19DD"/>
    <w:rsid w:val="006A36DC"/>
    <w:rsid w:val="006C4DD3"/>
    <w:rsid w:val="007579B6"/>
    <w:rsid w:val="007B4C8F"/>
    <w:rsid w:val="007D7F0E"/>
    <w:rsid w:val="00832093"/>
    <w:rsid w:val="008B0594"/>
    <w:rsid w:val="00A243EF"/>
    <w:rsid w:val="00A31A8F"/>
    <w:rsid w:val="00D01284"/>
    <w:rsid w:val="00DF7CCA"/>
    <w:rsid w:val="00E23481"/>
    <w:rsid w:val="00E909C2"/>
    <w:rsid w:val="00E916C4"/>
    <w:rsid w:val="00E95863"/>
    <w:rsid w:val="00EA368F"/>
    <w:rsid w:val="00EB0847"/>
    <w:rsid w:val="00F7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9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0F2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B0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8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9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0F2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B0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3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513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10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0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06479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545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1370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3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309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8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nbear.tn.gov/Ecommerce/FilingSearch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Rose Zingale</dc:creator>
  <cp:lastModifiedBy>Mary Rose Zingale</cp:lastModifiedBy>
  <cp:revision>2</cp:revision>
  <dcterms:created xsi:type="dcterms:W3CDTF">2018-04-20T12:46:00Z</dcterms:created>
  <dcterms:modified xsi:type="dcterms:W3CDTF">2018-04-20T12:46:00Z</dcterms:modified>
</cp:coreProperties>
</file>